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FBE7" w14:textId="77777777" w:rsidR="00180F76" w:rsidRDefault="00E7146E" w:rsidP="000375A0">
      <w:pPr>
        <w:jc w:val="center"/>
        <w:rPr>
          <w:noProof/>
        </w:rPr>
      </w:pPr>
      <w:r>
        <w:rPr>
          <w:noProof/>
        </w:rPr>
        <w:drawing>
          <wp:inline distT="0" distB="0" distL="0" distR="0" wp14:anchorId="04F40445" wp14:editId="20548B5C">
            <wp:extent cx="3048000" cy="793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7499" cy="801597"/>
                    </a:xfrm>
                    <a:prstGeom prst="rect">
                      <a:avLst/>
                    </a:prstGeom>
                    <a:noFill/>
                    <a:ln>
                      <a:noFill/>
                    </a:ln>
                  </pic:spPr>
                </pic:pic>
              </a:graphicData>
            </a:graphic>
          </wp:inline>
        </w:drawing>
      </w:r>
    </w:p>
    <w:p w14:paraId="757780B1" w14:textId="77777777" w:rsidR="00180F76" w:rsidRDefault="00180F76" w:rsidP="000375A0">
      <w:pPr>
        <w:jc w:val="center"/>
        <w:rPr>
          <w:rStyle w:val="Strong"/>
          <w:rFonts w:ascii="Arial" w:hAnsi="Arial" w:cs="Arial"/>
          <w:sz w:val="28"/>
          <w:szCs w:val="28"/>
        </w:rPr>
      </w:pPr>
    </w:p>
    <w:p w14:paraId="0490F3DA" w14:textId="77777777" w:rsidR="00180F76" w:rsidRDefault="00180F76" w:rsidP="000375A0">
      <w:pPr>
        <w:jc w:val="center"/>
        <w:rPr>
          <w:rStyle w:val="Strong"/>
          <w:rFonts w:ascii="Arial" w:hAnsi="Arial" w:cs="Arial"/>
          <w:sz w:val="28"/>
          <w:szCs w:val="28"/>
        </w:rPr>
      </w:pPr>
    </w:p>
    <w:p w14:paraId="47E794E3" w14:textId="141EFA41" w:rsidR="000375A0" w:rsidRPr="00F453AB" w:rsidRDefault="0015260E" w:rsidP="000375A0">
      <w:pPr>
        <w:jc w:val="center"/>
        <w:rPr>
          <w:rFonts w:ascii="Arial" w:hAnsi="Arial" w:cs="Arial"/>
          <w:sz w:val="28"/>
          <w:szCs w:val="28"/>
        </w:rPr>
      </w:pPr>
      <w:r>
        <w:rPr>
          <w:rStyle w:val="Strong"/>
          <w:rFonts w:ascii="Arial" w:hAnsi="Arial" w:cs="Arial"/>
          <w:sz w:val="28"/>
          <w:szCs w:val="28"/>
        </w:rPr>
        <w:t xml:space="preserve"> </w:t>
      </w:r>
      <w:r w:rsidR="00682C43">
        <w:rPr>
          <w:rStyle w:val="Strong"/>
          <w:rFonts w:ascii="Arial" w:hAnsi="Arial" w:cs="Arial"/>
          <w:sz w:val="28"/>
          <w:szCs w:val="28"/>
        </w:rPr>
        <w:t>P&amp;L Fast Track Claims Representative</w:t>
      </w:r>
    </w:p>
    <w:p w14:paraId="1A47A621" w14:textId="77777777" w:rsidR="000375A0" w:rsidRPr="009F04C8" w:rsidRDefault="000375A0" w:rsidP="00B26DEC">
      <w:pPr>
        <w:pStyle w:val="Header"/>
        <w:tabs>
          <w:tab w:val="left" w:pos="720"/>
        </w:tabs>
        <w:spacing w:before="0" w:beforeAutospacing="0" w:after="0" w:afterAutospacing="0"/>
        <w:rPr>
          <w:rFonts w:ascii="Arial" w:hAnsi="Arial" w:cs="Arial"/>
        </w:rPr>
      </w:pPr>
      <w:r w:rsidRPr="00B26DEC">
        <w:rPr>
          <w:rFonts w:ascii="Arial" w:hAnsi="Arial" w:cs="Arial"/>
        </w:rPr>
        <w:t xml:space="preserve">  </w:t>
      </w:r>
    </w:p>
    <w:p w14:paraId="1D519AB1" w14:textId="77777777" w:rsidR="00124F55" w:rsidRDefault="00124F55" w:rsidP="00B26DEC">
      <w:pPr>
        <w:pStyle w:val="NormalWeb"/>
        <w:shd w:val="clear" w:color="auto" w:fill="FFFFFF"/>
        <w:rPr>
          <w:rFonts w:ascii="Arial" w:hAnsi="Arial" w:cs="Arial"/>
        </w:rPr>
      </w:pPr>
    </w:p>
    <w:p w14:paraId="7B56525A" w14:textId="77777777" w:rsidR="00124F55" w:rsidRDefault="00124F55" w:rsidP="00124F55">
      <w:pPr>
        <w:pStyle w:val="NormalWeb"/>
        <w:shd w:val="clear" w:color="auto" w:fill="FFFFFF"/>
        <w:rPr>
          <w:rFonts w:ascii="Arial" w:hAnsi="Arial" w:cs="Arial"/>
        </w:rPr>
      </w:pPr>
      <w:r w:rsidRPr="00C35092">
        <w:rPr>
          <w:rFonts w:ascii="Arial" w:hAnsi="Arial" w:cs="Arial"/>
          <w:b/>
          <w:bCs/>
        </w:rPr>
        <w:t>Virginia Risk Sharing Association (VRSA)</w:t>
      </w:r>
      <w:r w:rsidRPr="00C35092">
        <w:rPr>
          <w:rFonts w:ascii="Arial" w:hAnsi="Arial" w:cs="Arial"/>
        </w:rPr>
        <w:t xml:space="preserve"> is the first and most financially sound group self-insurance pool in the Commonwealth</w:t>
      </w:r>
      <w:r>
        <w:rPr>
          <w:rFonts w:ascii="Arial" w:hAnsi="Arial" w:cs="Arial"/>
        </w:rPr>
        <w:t xml:space="preserve"> insuring local political subdivisions</w:t>
      </w:r>
      <w:r w:rsidRPr="00C35092">
        <w:rPr>
          <w:rFonts w:ascii="Arial" w:hAnsi="Arial" w:cs="Arial"/>
        </w:rPr>
        <w:t>. Since 1980, VRSA has protected our members’ assets and promoted risk management affecting strategic objectives. Beyond coverage, we provide robust education, training, tools</w:t>
      </w:r>
      <w:r>
        <w:rPr>
          <w:rFonts w:ascii="Arial" w:hAnsi="Arial" w:cs="Arial"/>
        </w:rPr>
        <w:t>,</w:t>
      </w:r>
      <w:r w:rsidRPr="00C35092">
        <w:rPr>
          <w:rFonts w:ascii="Arial" w:hAnsi="Arial" w:cs="Arial"/>
        </w:rPr>
        <w:t xml:space="preserve"> and resources to help members identify and treat current and emerging risks. In total, our members contribut</w:t>
      </w:r>
      <w:r>
        <w:rPr>
          <w:rFonts w:ascii="Arial" w:hAnsi="Arial" w:cs="Arial"/>
        </w:rPr>
        <w:t>e over</w:t>
      </w:r>
      <w:r w:rsidRPr="00C35092">
        <w:rPr>
          <w:rFonts w:ascii="Arial" w:hAnsi="Arial" w:cs="Arial"/>
        </w:rPr>
        <w:t xml:space="preserve"> $60 million in annual contributions.</w:t>
      </w:r>
    </w:p>
    <w:p w14:paraId="79A64948" w14:textId="77777777" w:rsidR="00124F55" w:rsidRDefault="00124F55" w:rsidP="00B26DEC">
      <w:pPr>
        <w:pStyle w:val="NormalWeb"/>
        <w:shd w:val="clear" w:color="auto" w:fill="FFFFFF"/>
        <w:rPr>
          <w:rFonts w:ascii="Arial" w:hAnsi="Arial" w:cs="Arial"/>
        </w:rPr>
      </w:pPr>
    </w:p>
    <w:p w14:paraId="66DE5176" w14:textId="39B8E011" w:rsidR="000D4CDA" w:rsidRPr="00B26DEC" w:rsidRDefault="002B49F7" w:rsidP="00B26DEC">
      <w:pPr>
        <w:pStyle w:val="NormalWeb"/>
        <w:shd w:val="clear" w:color="auto" w:fill="FFFFFF"/>
        <w:rPr>
          <w:rFonts w:ascii="Arial" w:hAnsi="Arial" w:cs="Arial"/>
        </w:rPr>
      </w:pPr>
      <w:r w:rsidRPr="00321CC3">
        <w:rPr>
          <w:rFonts w:ascii="Arial" w:hAnsi="Arial" w:cs="Arial"/>
        </w:rPr>
        <w:t xml:space="preserve">Headquartered in Glen Allen, VA, </w:t>
      </w:r>
      <w:r w:rsidR="00144B8A" w:rsidRPr="00321CC3">
        <w:rPr>
          <w:rFonts w:ascii="Arial" w:hAnsi="Arial" w:cs="Arial"/>
        </w:rPr>
        <w:t>VRSA</w:t>
      </w:r>
      <w:r w:rsidRPr="00321CC3">
        <w:rPr>
          <w:rFonts w:ascii="Arial" w:hAnsi="Arial" w:cs="Arial"/>
        </w:rPr>
        <w:t xml:space="preserve"> has 5</w:t>
      </w:r>
      <w:r w:rsidR="0017503F" w:rsidRPr="00321CC3">
        <w:rPr>
          <w:rFonts w:ascii="Arial" w:hAnsi="Arial" w:cs="Arial"/>
        </w:rPr>
        <w:t>5</w:t>
      </w:r>
      <w:r w:rsidRPr="00321CC3">
        <w:rPr>
          <w:rFonts w:ascii="Arial" w:hAnsi="Arial" w:cs="Arial"/>
        </w:rPr>
        <w:t xml:space="preserve"> employees</w:t>
      </w:r>
      <w:r w:rsidR="002051A7" w:rsidRPr="00321CC3">
        <w:rPr>
          <w:rFonts w:ascii="Arial" w:hAnsi="Arial" w:cs="Arial"/>
        </w:rPr>
        <w:t xml:space="preserve"> – many with over </w:t>
      </w:r>
      <w:r w:rsidR="00321CC3" w:rsidRPr="00321CC3">
        <w:rPr>
          <w:rFonts w:ascii="Arial" w:hAnsi="Arial" w:cs="Arial"/>
        </w:rPr>
        <w:t>20</w:t>
      </w:r>
      <w:r w:rsidR="002051A7" w:rsidRPr="00321CC3">
        <w:rPr>
          <w:rFonts w:ascii="Arial" w:hAnsi="Arial" w:cs="Arial"/>
        </w:rPr>
        <w:t xml:space="preserve"> years of service</w:t>
      </w:r>
      <w:r w:rsidR="000D6481" w:rsidRPr="00321CC3">
        <w:rPr>
          <w:rFonts w:ascii="Arial" w:hAnsi="Arial" w:cs="Arial"/>
        </w:rPr>
        <w:t>!</w:t>
      </w:r>
      <w:r w:rsidR="000D6481">
        <w:rPr>
          <w:rFonts w:ascii="Arial" w:hAnsi="Arial" w:cs="Arial"/>
        </w:rPr>
        <w:t xml:space="preserve">  </w:t>
      </w:r>
      <w:r>
        <w:rPr>
          <w:rFonts w:ascii="Arial" w:hAnsi="Arial" w:cs="Arial"/>
        </w:rPr>
        <w:t>Our staff enjoys a</w:t>
      </w:r>
      <w:r w:rsidR="000D4CDA" w:rsidRPr="009F04C8">
        <w:rPr>
          <w:rFonts w:ascii="Arial" w:hAnsi="Arial" w:cs="Arial"/>
        </w:rPr>
        <w:t xml:space="preserve"> </w:t>
      </w:r>
      <w:r w:rsidR="000D4CDA">
        <w:rPr>
          <w:rFonts w:ascii="Arial" w:hAnsi="Arial" w:cs="Arial"/>
        </w:rPr>
        <w:t>great work environment</w:t>
      </w:r>
      <w:r w:rsidR="000D6481">
        <w:rPr>
          <w:rFonts w:ascii="Arial" w:hAnsi="Arial" w:cs="Arial"/>
        </w:rPr>
        <w:t xml:space="preserve"> – we work but we have fun </w:t>
      </w:r>
      <w:r w:rsidR="00A746D6">
        <w:rPr>
          <w:rFonts w:ascii="Arial" w:hAnsi="Arial" w:cs="Arial"/>
        </w:rPr>
        <w:t>too, from monthly celebrations to chili cookoffs and picnics</w:t>
      </w:r>
      <w:r w:rsidR="00124F55">
        <w:rPr>
          <w:rFonts w:ascii="Arial" w:hAnsi="Arial" w:cs="Arial"/>
        </w:rPr>
        <w:t>.</w:t>
      </w:r>
      <w:r w:rsidR="003D117F">
        <w:rPr>
          <w:rFonts w:ascii="Arial" w:hAnsi="Arial" w:cs="Arial"/>
        </w:rPr>
        <w:t xml:space="preserve"> </w:t>
      </w:r>
      <w:r w:rsidR="000D6481">
        <w:rPr>
          <w:rFonts w:ascii="Arial" w:hAnsi="Arial" w:cs="Arial"/>
        </w:rPr>
        <w:t>VRSA offers a</w:t>
      </w:r>
      <w:r w:rsidR="000D4CDA">
        <w:rPr>
          <w:rFonts w:ascii="Arial" w:hAnsi="Arial" w:cs="Arial"/>
        </w:rPr>
        <w:t xml:space="preserve"> </w:t>
      </w:r>
      <w:r w:rsidR="000D4CDA" w:rsidRPr="009F04C8">
        <w:rPr>
          <w:rFonts w:ascii="Arial" w:hAnsi="Arial" w:cs="Arial"/>
        </w:rPr>
        <w:t>comprehensive benefits package</w:t>
      </w:r>
      <w:r w:rsidR="00144B8A">
        <w:rPr>
          <w:rFonts w:ascii="Arial" w:hAnsi="Arial" w:cs="Arial"/>
        </w:rPr>
        <w:t xml:space="preserve"> to help meet your family’s unique needs.  </w:t>
      </w:r>
      <w:r w:rsidR="000D4CDA">
        <w:rPr>
          <w:rFonts w:ascii="Arial" w:hAnsi="Arial" w:cs="Arial"/>
        </w:rPr>
        <w:t>We value continuing education</w:t>
      </w:r>
      <w:r w:rsidR="00144B8A">
        <w:rPr>
          <w:rFonts w:ascii="Arial" w:hAnsi="Arial" w:cs="Arial"/>
        </w:rPr>
        <w:t xml:space="preserve"> and professional development</w:t>
      </w:r>
      <w:r w:rsidR="000D4CDA">
        <w:rPr>
          <w:rFonts w:ascii="Arial" w:hAnsi="Arial" w:cs="Arial"/>
        </w:rPr>
        <w:t xml:space="preserve"> </w:t>
      </w:r>
      <w:r w:rsidR="00144B8A">
        <w:rPr>
          <w:rFonts w:ascii="Arial" w:hAnsi="Arial" w:cs="Arial"/>
        </w:rPr>
        <w:t>by providing</w:t>
      </w:r>
      <w:r>
        <w:rPr>
          <w:rFonts w:ascii="Arial" w:hAnsi="Arial" w:cs="Arial"/>
        </w:rPr>
        <w:t xml:space="preserve"> a tuition program and </w:t>
      </w:r>
      <w:r w:rsidR="00144B8A">
        <w:rPr>
          <w:rFonts w:ascii="Arial" w:hAnsi="Arial" w:cs="Arial"/>
        </w:rPr>
        <w:t>a variety of</w:t>
      </w:r>
      <w:r>
        <w:rPr>
          <w:rFonts w:ascii="Arial" w:hAnsi="Arial" w:cs="Arial"/>
        </w:rPr>
        <w:t xml:space="preserve"> learning opportunities. </w:t>
      </w:r>
      <w:r w:rsidR="000F7F0B">
        <w:rPr>
          <w:rFonts w:ascii="Arial" w:hAnsi="Arial" w:cs="Arial"/>
        </w:rPr>
        <w:t>Please visit our websit</w:t>
      </w:r>
      <w:r w:rsidR="007534A5">
        <w:rPr>
          <w:rFonts w:ascii="Arial" w:hAnsi="Arial" w:cs="Arial"/>
        </w:rPr>
        <w:t xml:space="preserve">e, </w:t>
      </w:r>
      <w:hyperlink r:id="rId6" w:history="1">
        <w:r w:rsidR="007534A5" w:rsidRPr="006D4216">
          <w:rPr>
            <w:rStyle w:val="Hyperlink"/>
            <w:rFonts w:ascii="Arial" w:hAnsi="Arial" w:cs="Arial"/>
          </w:rPr>
          <w:t>www.vrsa.us</w:t>
        </w:r>
      </w:hyperlink>
      <w:r w:rsidR="007534A5">
        <w:rPr>
          <w:rFonts w:ascii="Arial" w:hAnsi="Arial" w:cs="Arial"/>
        </w:rPr>
        <w:t xml:space="preserve">, </w:t>
      </w:r>
      <w:r w:rsidR="000F7F0B">
        <w:rPr>
          <w:rFonts w:ascii="Arial" w:hAnsi="Arial" w:cs="Arial"/>
        </w:rPr>
        <w:t xml:space="preserve">for additional company </w:t>
      </w:r>
      <w:r w:rsidR="000F7F0B" w:rsidRPr="00BA18E7">
        <w:rPr>
          <w:rFonts w:ascii="Arial" w:hAnsi="Arial" w:cs="Arial"/>
        </w:rPr>
        <w:t>details, including a summary of our employee benefit programs.</w:t>
      </w:r>
    </w:p>
    <w:p w14:paraId="79E81A45" w14:textId="77777777" w:rsidR="00B26DEC" w:rsidRDefault="00B26DEC" w:rsidP="000375A0">
      <w:pPr>
        <w:pStyle w:val="Header"/>
        <w:tabs>
          <w:tab w:val="left" w:pos="720"/>
        </w:tabs>
        <w:spacing w:before="0" w:beforeAutospacing="0" w:after="0" w:afterAutospacing="0"/>
        <w:jc w:val="both"/>
        <w:rPr>
          <w:rFonts w:ascii="Arial" w:hAnsi="Arial" w:cs="Arial"/>
          <w:b/>
        </w:rPr>
      </w:pPr>
    </w:p>
    <w:p w14:paraId="09E0F985" w14:textId="5B837B5D" w:rsidR="003D117F" w:rsidRPr="00E55773" w:rsidRDefault="003D117F" w:rsidP="003D117F">
      <w:pPr>
        <w:pStyle w:val="Header"/>
        <w:tabs>
          <w:tab w:val="left" w:pos="720"/>
        </w:tabs>
        <w:spacing w:before="0" w:beforeAutospacing="0" w:after="0" w:afterAutospacing="0"/>
        <w:jc w:val="both"/>
        <w:rPr>
          <w:rFonts w:ascii="Arial" w:hAnsi="Arial" w:cs="Arial"/>
        </w:rPr>
      </w:pPr>
      <w:r>
        <w:rPr>
          <w:rFonts w:ascii="Arial" w:hAnsi="Arial" w:cs="Arial"/>
        </w:rPr>
        <w:t xml:space="preserve">Currently, we have an employment opportunity for </w:t>
      </w:r>
      <w:r w:rsidRPr="00AF590A">
        <w:rPr>
          <w:rFonts w:ascii="Arial" w:hAnsi="Arial" w:cs="Arial"/>
        </w:rPr>
        <w:t>a</w:t>
      </w:r>
      <w:r w:rsidRPr="00AF590A">
        <w:rPr>
          <w:rFonts w:ascii="Arial" w:hAnsi="Arial" w:cs="Arial"/>
          <w:b/>
        </w:rPr>
        <w:t xml:space="preserve"> </w:t>
      </w:r>
      <w:r>
        <w:rPr>
          <w:rFonts w:ascii="Arial" w:hAnsi="Arial" w:cs="Arial"/>
          <w:b/>
        </w:rPr>
        <w:t>Fast Track Claims Rep</w:t>
      </w:r>
      <w:r w:rsidR="00C920E3">
        <w:rPr>
          <w:rFonts w:ascii="Arial" w:hAnsi="Arial" w:cs="Arial"/>
          <w:b/>
        </w:rPr>
        <w:t>resentative</w:t>
      </w:r>
      <w:r>
        <w:rPr>
          <w:rFonts w:ascii="Arial" w:hAnsi="Arial" w:cs="Arial"/>
          <w:b/>
        </w:rPr>
        <w:t xml:space="preserve"> </w:t>
      </w:r>
      <w:r w:rsidRPr="00916794">
        <w:rPr>
          <w:rFonts w:ascii="Arial" w:hAnsi="Arial" w:cs="Arial"/>
        </w:rPr>
        <w:t xml:space="preserve">to process all phases of assigned property, auto and liability claims from initial contact to conclusion in accordance with </w:t>
      </w:r>
      <w:r>
        <w:rPr>
          <w:rFonts w:ascii="Arial" w:hAnsi="Arial" w:cs="Arial"/>
        </w:rPr>
        <w:t xml:space="preserve">our </w:t>
      </w:r>
      <w:r w:rsidRPr="00916794">
        <w:rPr>
          <w:rFonts w:ascii="Arial" w:hAnsi="Arial" w:cs="Arial"/>
        </w:rPr>
        <w:t>claims handling standards. The primary focus is the timely investigation and resolution of first party auto physical damage, and third</w:t>
      </w:r>
      <w:r>
        <w:rPr>
          <w:rFonts w:ascii="Arial" w:hAnsi="Arial" w:cs="Arial"/>
        </w:rPr>
        <w:t>-</w:t>
      </w:r>
      <w:r w:rsidRPr="00916794">
        <w:rPr>
          <w:rFonts w:ascii="Arial" w:hAnsi="Arial" w:cs="Arial"/>
        </w:rPr>
        <w:t xml:space="preserve">party property damage claims with no injuries. The claims representative will be responsible for all aspects of automobile and heavy vehicle losses including the securing of vehicle appraisals, arranging rentals, settling total loss </w:t>
      </w:r>
      <w:proofErr w:type="gramStart"/>
      <w:r w:rsidRPr="00916794">
        <w:rPr>
          <w:rFonts w:ascii="Arial" w:hAnsi="Arial" w:cs="Arial"/>
        </w:rPr>
        <w:t>claims</w:t>
      </w:r>
      <w:proofErr w:type="gramEnd"/>
      <w:r w:rsidRPr="00916794">
        <w:rPr>
          <w:rFonts w:ascii="Arial" w:hAnsi="Arial" w:cs="Arial"/>
        </w:rPr>
        <w:t xml:space="preserve"> and handling titling and salvage processes.  There is also opportunity for the handling of some first party property and minor third</w:t>
      </w:r>
      <w:r>
        <w:rPr>
          <w:rFonts w:ascii="Arial" w:hAnsi="Arial" w:cs="Arial"/>
        </w:rPr>
        <w:t>-</w:t>
      </w:r>
      <w:r w:rsidRPr="00916794">
        <w:rPr>
          <w:rFonts w:ascii="Arial" w:hAnsi="Arial" w:cs="Arial"/>
        </w:rPr>
        <w:t>party bodily injury claims.</w:t>
      </w:r>
    </w:p>
    <w:p w14:paraId="16D12914" w14:textId="77777777" w:rsidR="003D117F" w:rsidRDefault="003D117F" w:rsidP="003D117F">
      <w:pPr>
        <w:pStyle w:val="Header"/>
        <w:tabs>
          <w:tab w:val="left" w:pos="720"/>
        </w:tabs>
        <w:spacing w:before="0" w:beforeAutospacing="0" w:after="0" w:afterAutospacing="0"/>
        <w:jc w:val="both"/>
        <w:rPr>
          <w:rFonts w:ascii="Arial" w:hAnsi="Arial" w:cs="Arial"/>
          <w:b/>
        </w:rPr>
      </w:pPr>
    </w:p>
    <w:p w14:paraId="71219BDC" w14:textId="77777777" w:rsidR="003D117F" w:rsidRDefault="003D117F" w:rsidP="003D117F">
      <w:pPr>
        <w:pStyle w:val="Header"/>
        <w:tabs>
          <w:tab w:val="left" w:pos="720"/>
        </w:tabs>
        <w:spacing w:before="0" w:beforeAutospacing="0" w:after="0" w:afterAutospacing="0"/>
        <w:jc w:val="both"/>
        <w:rPr>
          <w:rFonts w:ascii="Arial" w:hAnsi="Arial" w:cs="Arial"/>
        </w:rPr>
      </w:pPr>
      <w:r w:rsidRPr="009F04C8">
        <w:rPr>
          <w:rFonts w:ascii="Arial" w:hAnsi="Arial" w:cs="Arial"/>
          <w:b/>
        </w:rPr>
        <w:t xml:space="preserve">Responsibilities </w:t>
      </w:r>
      <w:r w:rsidRPr="009F04C8">
        <w:rPr>
          <w:rFonts w:ascii="Arial" w:hAnsi="Arial" w:cs="Arial"/>
        </w:rPr>
        <w:t>include</w:t>
      </w:r>
      <w:r>
        <w:rPr>
          <w:rFonts w:ascii="Arial" w:hAnsi="Arial" w:cs="Arial"/>
        </w:rPr>
        <w:t>:</w:t>
      </w:r>
    </w:p>
    <w:p w14:paraId="31653E95" w14:textId="77777777" w:rsidR="003D117F" w:rsidRDefault="003D117F" w:rsidP="003D117F">
      <w:pPr>
        <w:pStyle w:val="Header"/>
        <w:tabs>
          <w:tab w:val="left" w:pos="720"/>
        </w:tabs>
        <w:spacing w:before="0" w:beforeAutospacing="0" w:after="0" w:afterAutospacing="0"/>
        <w:jc w:val="both"/>
        <w:rPr>
          <w:rFonts w:ascii="Arial" w:hAnsi="Arial" w:cs="Arial"/>
        </w:rPr>
      </w:pPr>
    </w:p>
    <w:p w14:paraId="141EB71E" w14:textId="77777777" w:rsidR="003D117F" w:rsidRPr="00DA7B3C" w:rsidRDefault="003D117F" w:rsidP="003D117F">
      <w:pPr>
        <w:pStyle w:val="Header"/>
        <w:numPr>
          <w:ilvl w:val="0"/>
          <w:numId w:val="7"/>
        </w:numPr>
        <w:spacing w:before="0" w:beforeAutospacing="0" w:after="0" w:afterAutospacing="0"/>
        <w:rPr>
          <w:rFonts w:ascii="Arial" w:hAnsi="Arial" w:cs="Arial"/>
        </w:rPr>
      </w:pPr>
      <w:r w:rsidRPr="003D117F">
        <w:rPr>
          <w:rFonts w:ascii="Arial" w:hAnsi="Arial" w:cs="Arial"/>
        </w:rPr>
        <w:t>Provide outstanding service to customers, both external and internal,</w:t>
      </w:r>
      <w:r>
        <w:rPr>
          <w:rFonts w:ascii="Arial" w:hAnsi="Arial" w:cs="Arial"/>
        </w:rPr>
        <w:t xml:space="preserve"> </w:t>
      </w:r>
      <w:r w:rsidRPr="00DA7B3C">
        <w:rPr>
          <w:rFonts w:ascii="Arial" w:hAnsi="Arial" w:cs="Arial"/>
        </w:rPr>
        <w:t xml:space="preserve">by promptly, </w:t>
      </w:r>
      <w:proofErr w:type="gramStart"/>
      <w:r w:rsidRPr="00DA7B3C">
        <w:rPr>
          <w:rFonts w:ascii="Arial" w:hAnsi="Arial" w:cs="Arial"/>
        </w:rPr>
        <w:t>courteously</w:t>
      </w:r>
      <w:proofErr w:type="gramEnd"/>
      <w:r w:rsidRPr="00DA7B3C">
        <w:rPr>
          <w:rFonts w:ascii="Arial" w:hAnsi="Arial" w:cs="Arial"/>
        </w:rPr>
        <w:t xml:space="preserve"> and accurately responding to verbal and written communications within established timeframes, and where appropriate and as workload permits, conducting on-site visits with members, attending meetings and maintaining current knowledge of trends in the Property and Liability field.  </w:t>
      </w:r>
    </w:p>
    <w:p w14:paraId="7963BD55" w14:textId="77777777" w:rsidR="003D117F" w:rsidRDefault="003D117F" w:rsidP="003D117F">
      <w:pPr>
        <w:pStyle w:val="Header"/>
        <w:numPr>
          <w:ilvl w:val="0"/>
          <w:numId w:val="7"/>
        </w:numPr>
        <w:spacing w:before="0" w:beforeAutospacing="0" w:after="0" w:afterAutospacing="0"/>
        <w:rPr>
          <w:rFonts w:ascii="Arial" w:hAnsi="Arial" w:cs="Arial"/>
        </w:rPr>
      </w:pPr>
      <w:r w:rsidRPr="004B38C9">
        <w:rPr>
          <w:rFonts w:ascii="Arial" w:hAnsi="Arial" w:cs="Arial"/>
        </w:rPr>
        <w:t xml:space="preserve">Utilize a diary to initiate timely contact on all claims; review </w:t>
      </w:r>
      <w:proofErr w:type="gramStart"/>
      <w:r w:rsidRPr="004B38C9">
        <w:rPr>
          <w:rFonts w:ascii="Arial" w:hAnsi="Arial" w:cs="Arial"/>
        </w:rPr>
        <w:t>coverage, and</w:t>
      </w:r>
      <w:proofErr w:type="gramEnd"/>
      <w:r w:rsidRPr="004B38C9">
        <w:rPr>
          <w:rFonts w:ascii="Arial" w:hAnsi="Arial" w:cs="Arial"/>
        </w:rPr>
        <w:t xml:space="preserve"> investigate and determine liability on all claims and work to resolution</w:t>
      </w:r>
      <w:r>
        <w:rPr>
          <w:rFonts w:ascii="Arial" w:hAnsi="Arial" w:cs="Arial"/>
        </w:rPr>
        <w:t>.</w:t>
      </w:r>
    </w:p>
    <w:p w14:paraId="02635201" w14:textId="77777777" w:rsidR="003D117F" w:rsidRPr="004B38C9" w:rsidRDefault="003D117F" w:rsidP="003D117F">
      <w:pPr>
        <w:pStyle w:val="Header"/>
        <w:numPr>
          <w:ilvl w:val="0"/>
          <w:numId w:val="7"/>
        </w:numPr>
        <w:spacing w:before="0" w:beforeAutospacing="0" w:after="0" w:afterAutospacing="0"/>
        <w:rPr>
          <w:rFonts w:ascii="Arial" w:hAnsi="Arial" w:cs="Arial"/>
        </w:rPr>
      </w:pPr>
      <w:r w:rsidRPr="004B38C9">
        <w:rPr>
          <w:rFonts w:ascii="Arial" w:hAnsi="Arial" w:cs="Arial"/>
        </w:rPr>
        <w:t>Establish, review, update and maintain reserves on all files in accordance with established standards.</w:t>
      </w:r>
    </w:p>
    <w:p w14:paraId="374DA809" w14:textId="77777777" w:rsidR="003D117F" w:rsidRPr="00DA7B3C" w:rsidRDefault="003D117F" w:rsidP="003D117F">
      <w:pPr>
        <w:pStyle w:val="Header"/>
        <w:numPr>
          <w:ilvl w:val="0"/>
          <w:numId w:val="7"/>
        </w:numPr>
        <w:spacing w:before="0" w:beforeAutospacing="0" w:after="0" w:afterAutospacing="0"/>
        <w:rPr>
          <w:rFonts w:ascii="Arial" w:hAnsi="Arial" w:cs="Arial"/>
        </w:rPr>
      </w:pPr>
      <w:r w:rsidRPr="00DA7B3C">
        <w:rPr>
          <w:rFonts w:ascii="Arial" w:hAnsi="Arial" w:cs="Arial"/>
        </w:rPr>
        <w:lastRenderedPageBreak/>
        <w:t>Negotiate settlement of claims when appropriate and in the best interest of all parties, obtaining settlement authority as necessary and providing prompt notice to third party of claims that are denied.</w:t>
      </w:r>
    </w:p>
    <w:p w14:paraId="3934398A" w14:textId="4EC5E8FC" w:rsidR="003D117F" w:rsidRPr="003D117F" w:rsidRDefault="003D117F" w:rsidP="003D117F">
      <w:pPr>
        <w:numPr>
          <w:ilvl w:val="0"/>
          <w:numId w:val="7"/>
        </w:numPr>
        <w:tabs>
          <w:tab w:val="left" w:pos="720"/>
        </w:tabs>
        <w:jc w:val="both"/>
        <w:rPr>
          <w:rFonts w:ascii="Arial" w:hAnsi="Arial" w:cs="Arial"/>
        </w:rPr>
      </w:pPr>
      <w:r w:rsidRPr="003D117F">
        <w:rPr>
          <w:rFonts w:ascii="Arial" w:hAnsi="Arial" w:cs="Arial"/>
        </w:rPr>
        <w:t>Recognize subrogation/restitution possibilities for proper pursuit of recovery.</w:t>
      </w:r>
    </w:p>
    <w:p w14:paraId="23902C91" w14:textId="77777777" w:rsidR="003D117F" w:rsidRPr="00DA7B3C" w:rsidRDefault="003D117F" w:rsidP="003D117F">
      <w:pPr>
        <w:tabs>
          <w:tab w:val="left" w:pos="720"/>
        </w:tabs>
        <w:ind w:left="360"/>
        <w:jc w:val="both"/>
        <w:rPr>
          <w:rFonts w:ascii="Arial" w:hAnsi="Arial" w:cs="Arial"/>
        </w:rPr>
      </w:pPr>
    </w:p>
    <w:p w14:paraId="6D0A6A73" w14:textId="77777777" w:rsidR="003D117F" w:rsidRPr="00E71BB8" w:rsidRDefault="003D117F" w:rsidP="003D117F">
      <w:pPr>
        <w:rPr>
          <w:rFonts w:ascii="Arial" w:hAnsi="Arial" w:cs="Arial"/>
          <w:b/>
        </w:rPr>
      </w:pPr>
      <w:r w:rsidRPr="00E71BB8">
        <w:rPr>
          <w:rFonts w:ascii="Arial" w:hAnsi="Arial" w:cs="Arial"/>
          <w:b/>
        </w:rPr>
        <w:t>ESSENTIAL EDUCATION SKILLS AND EXPERIENCE:</w:t>
      </w:r>
    </w:p>
    <w:p w14:paraId="43A2AB53" w14:textId="77777777" w:rsidR="003D117F" w:rsidRPr="00417813" w:rsidRDefault="003D117F" w:rsidP="003D117F">
      <w:pPr>
        <w:rPr>
          <w:rFonts w:ascii="Arial" w:hAnsi="Arial" w:cs="Arial"/>
        </w:rPr>
      </w:pPr>
    </w:p>
    <w:p w14:paraId="52935835" w14:textId="77777777" w:rsidR="003D117F" w:rsidRPr="002042BC" w:rsidRDefault="003D117F" w:rsidP="003D117F">
      <w:pPr>
        <w:rPr>
          <w:rFonts w:ascii="Arial" w:hAnsi="Arial" w:cs="Arial"/>
        </w:rPr>
      </w:pPr>
      <w:r w:rsidRPr="002042BC">
        <w:rPr>
          <w:rFonts w:ascii="Arial" w:hAnsi="Arial" w:cs="Arial"/>
        </w:rPr>
        <w:t>Experience/Education:</w:t>
      </w:r>
    </w:p>
    <w:p w14:paraId="79ABC6E9" w14:textId="77777777" w:rsidR="003D117F" w:rsidRPr="002042BC" w:rsidRDefault="003D117F" w:rsidP="003D117F">
      <w:pPr>
        <w:rPr>
          <w:rFonts w:ascii="Arial" w:hAnsi="Arial" w:cs="Arial"/>
        </w:rPr>
      </w:pPr>
    </w:p>
    <w:p w14:paraId="4DFADACB" w14:textId="77777777" w:rsidR="003D117F" w:rsidRPr="00DA7B3C" w:rsidRDefault="003D117F" w:rsidP="003D117F">
      <w:pPr>
        <w:rPr>
          <w:rFonts w:ascii="Arial" w:hAnsi="Arial" w:cs="Arial"/>
        </w:rPr>
      </w:pPr>
      <w:r w:rsidRPr="00DA7B3C">
        <w:rPr>
          <w:rFonts w:ascii="Arial" w:hAnsi="Arial" w:cs="Arial"/>
        </w:rPr>
        <w:t>Some claims experience in a related field in the insurance industry.</w:t>
      </w:r>
    </w:p>
    <w:p w14:paraId="2BA88B38" w14:textId="77777777" w:rsidR="003D117F" w:rsidRPr="00DA7B3C" w:rsidRDefault="003D117F" w:rsidP="003D117F">
      <w:pPr>
        <w:rPr>
          <w:rFonts w:ascii="Arial" w:hAnsi="Arial" w:cs="Arial"/>
        </w:rPr>
      </w:pPr>
    </w:p>
    <w:p w14:paraId="7BF1A547" w14:textId="77777777" w:rsidR="003D117F" w:rsidRPr="00DA7B3C" w:rsidRDefault="003D117F" w:rsidP="003D117F">
      <w:pPr>
        <w:rPr>
          <w:rFonts w:ascii="Arial" w:hAnsi="Arial" w:cs="Arial"/>
        </w:rPr>
      </w:pPr>
      <w:r w:rsidRPr="00DA7B3C">
        <w:rPr>
          <w:rFonts w:ascii="Arial" w:hAnsi="Arial" w:cs="Arial"/>
        </w:rPr>
        <w:t>Knowledge/Skills/Abilities</w:t>
      </w:r>
    </w:p>
    <w:p w14:paraId="005E8F01" w14:textId="77777777" w:rsidR="003D117F" w:rsidRPr="00DA7B3C" w:rsidRDefault="003D117F" w:rsidP="003D117F">
      <w:pPr>
        <w:rPr>
          <w:rFonts w:ascii="Arial" w:hAnsi="Arial" w:cs="Arial"/>
        </w:rPr>
      </w:pPr>
    </w:p>
    <w:p w14:paraId="46A0D6BB" w14:textId="77777777" w:rsidR="003D117F" w:rsidRPr="00DA7B3C" w:rsidRDefault="003D117F" w:rsidP="003D117F">
      <w:pPr>
        <w:numPr>
          <w:ilvl w:val="0"/>
          <w:numId w:val="6"/>
        </w:numPr>
        <w:rPr>
          <w:rFonts w:ascii="Arial" w:hAnsi="Arial" w:cs="Arial"/>
        </w:rPr>
      </w:pPr>
      <w:r w:rsidRPr="00DA7B3C">
        <w:rPr>
          <w:rFonts w:ascii="Arial" w:hAnsi="Arial" w:cs="Arial"/>
        </w:rPr>
        <w:t>Working knowledge of business practices and procedures and the operation of office equipment</w:t>
      </w:r>
    </w:p>
    <w:p w14:paraId="235A94B6" w14:textId="77777777" w:rsidR="003D117F" w:rsidRPr="00DA7B3C" w:rsidRDefault="003D117F" w:rsidP="003D117F">
      <w:pPr>
        <w:numPr>
          <w:ilvl w:val="0"/>
          <w:numId w:val="6"/>
        </w:numPr>
        <w:rPr>
          <w:rFonts w:ascii="Arial" w:hAnsi="Arial" w:cs="Arial"/>
        </w:rPr>
      </w:pPr>
      <w:r w:rsidRPr="00DA7B3C">
        <w:rPr>
          <w:rFonts w:ascii="Arial" w:hAnsi="Arial" w:cs="Arial"/>
        </w:rPr>
        <w:t xml:space="preserve">Proficient in the use of personal computers including Microsoft software applications and use of the Internet for business </w:t>
      </w:r>
      <w:proofErr w:type="gramStart"/>
      <w:r w:rsidRPr="00DA7B3C">
        <w:rPr>
          <w:rFonts w:ascii="Arial" w:hAnsi="Arial" w:cs="Arial"/>
        </w:rPr>
        <w:t>purposes</w:t>
      </w:r>
      <w:proofErr w:type="gramEnd"/>
    </w:p>
    <w:p w14:paraId="6507C4A2" w14:textId="77777777" w:rsidR="003D117F" w:rsidRPr="00DA7B3C" w:rsidRDefault="003D117F" w:rsidP="003D117F">
      <w:pPr>
        <w:numPr>
          <w:ilvl w:val="0"/>
          <w:numId w:val="6"/>
        </w:numPr>
        <w:tabs>
          <w:tab w:val="left" w:pos="720"/>
        </w:tabs>
        <w:jc w:val="both"/>
        <w:rPr>
          <w:rFonts w:ascii="Arial" w:hAnsi="Arial" w:cs="Arial"/>
        </w:rPr>
      </w:pPr>
      <w:r w:rsidRPr="00DA7B3C">
        <w:rPr>
          <w:rFonts w:ascii="Arial" w:hAnsi="Arial" w:cs="Arial"/>
        </w:rPr>
        <w:t xml:space="preserve">Demonstrated abilities to gather and analyze information and reach sound conclusions; create and maintain hardcopy and electronic files including databases; communicate activities between software applications; work effectively with all levels of an organization; maintain confidentiality; meet deadlines and goals; and function both independently and as a member of a </w:t>
      </w:r>
      <w:proofErr w:type="gramStart"/>
      <w:r w:rsidRPr="00DA7B3C">
        <w:rPr>
          <w:rFonts w:ascii="Arial" w:hAnsi="Arial" w:cs="Arial"/>
        </w:rPr>
        <w:t>team</w:t>
      </w:r>
      <w:proofErr w:type="gramEnd"/>
    </w:p>
    <w:p w14:paraId="760F75BB" w14:textId="77777777" w:rsidR="003D117F" w:rsidRPr="00DA7B3C" w:rsidRDefault="003D117F" w:rsidP="003D117F">
      <w:pPr>
        <w:pStyle w:val="Header"/>
        <w:rPr>
          <w:rFonts w:ascii="Arial" w:hAnsi="Arial" w:cs="Arial"/>
          <w:b/>
        </w:rPr>
      </w:pPr>
      <w:r w:rsidRPr="00DA7B3C">
        <w:rPr>
          <w:rFonts w:ascii="Arial" w:hAnsi="Arial" w:cs="Arial"/>
          <w:b/>
        </w:rPr>
        <w:t>NONESSENTIAL/BENEFICIAL SKILLS AND EXPERIENCE:</w:t>
      </w:r>
    </w:p>
    <w:p w14:paraId="4A2482F1" w14:textId="77777777" w:rsidR="003D117F" w:rsidRPr="00DA7B3C" w:rsidRDefault="003D117F" w:rsidP="003D117F">
      <w:pPr>
        <w:pStyle w:val="Header"/>
        <w:numPr>
          <w:ilvl w:val="0"/>
          <w:numId w:val="8"/>
        </w:numPr>
        <w:spacing w:before="0" w:beforeAutospacing="0" w:after="0" w:afterAutospacing="0"/>
        <w:rPr>
          <w:rFonts w:ascii="Arial" w:hAnsi="Arial" w:cs="Arial"/>
        </w:rPr>
      </w:pPr>
      <w:r w:rsidRPr="00DA7B3C">
        <w:rPr>
          <w:rFonts w:ascii="Arial" w:hAnsi="Arial" w:cs="Arial"/>
        </w:rPr>
        <w:t>Undergraduate degree in related field</w:t>
      </w:r>
    </w:p>
    <w:p w14:paraId="75C022B3" w14:textId="77777777" w:rsidR="003D117F" w:rsidRPr="00DA7B3C" w:rsidRDefault="003D117F" w:rsidP="003D117F">
      <w:pPr>
        <w:pStyle w:val="Header"/>
        <w:numPr>
          <w:ilvl w:val="0"/>
          <w:numId w:val="8"/>
        </w:numPr>
        <w:spacing w:before="0" w:beforeAutospacing="0" w:after="0" w:afterAutospacing="0"/>
        <w:rPr>
          <w:rFonts w:ascii="Arial" w:hAnsi="Arial" w:cs="Arial"/>
        </w:rPr>
      </w:pPr>
      <w:r w:rsidRPr="00DA7B3C">
        <w:rPr>
          <w:rFonts w:ascii="Arial" w:hAnsi="Arial" w:cs="Arial"/>
        </w:rPr>
        <w:t>Knowledge of medical terminology and jurisdiction issues</w:t>
      </w:r>
    </w:p>
    <w:p w14:paraId="67003459" w14:textId="77777777" w:rsidR="003D117F" w:rsidRDefault="003D117F" w:rsidP="003D117F">
      <w:pPr>
        <w:pStyle w:val="Header"/>
        <w:numPr>
          <w:ilvl w:val="0"/>
          <w:numId w:val="8"/>
        </w:numPr>
        <w:tabs>
          <w:tab w:val="left" w:pos="720"/>
        </w:tabs>
        <w:spacing w:before="0" w:beforeAutospacing="0" w:after="0" w:afterAutospacing="0"/>
        <w:jc w:val="both"/>
        <w:rPr>
          <w:rFonts w:ascii="Arial" w:hAnsi="Arial" w:cs="Arial"/>
        </w:rPr>
      </w:pPr>
      <w:r w:rsidRPr="00DA7B3C">
        <w:rPr>
          <w:rFonts w:ascii="Arial" w:hAnsi="Arial" w:cs="Arial"/>
        </w:rPr>
        <w:t xml:space="preserve">Achievement of </w:t>
      </w:r>
      <w:r>
        <w:rPr>
          <w:rFonts w:ascii="Arial" w:hAnsi="Arial" w:cs="Arial"/>
        </w:rPr>
        <w:t>industry related professional designation</w:t>
      </w:r>
    </w:p>
    <w:p w14:paraId="5697BA6E" w14:textId="77777777" w:rsidR="003D117F" w:rsidRDefault="003D117F" w:rsidP="00AF286E">
      <w:pPr>
        <w:pStyle w:val="Header"/>
        <w:tabs>
          <w:tab w:val="left" w:pos="720"/>
        </w:tabs>
        <w:spacing w:before="0" w:beforeAutospacing="0" w:after="0" w:afterAutospacing="0"/>
        <w:jc w:val="both"/>
        <w:rPr>
          <w:rFonts w:ascii="Arial" w:hAnsi="Arial" w:cs="Arial"/>
        </w:rPr>
      </w:pPr>
    </w:p>
    <w:p w14:paraId="70F7A13E" w14:textId="77777777" w:rsidR="009F7B40" w:rsidRDefault="009F7B40" w:rsidP="000375A0">
      <w:pPr>
        <w:pStyle w:val="Header"/>
        <w:tabs>
          <w:tab w:val="left" w:pos="720"/>
        </w:tabs>
        <w:spacing w:before="0" w:beforeAutospacing="0" w:after="0" w:afterAutospacing="0"/>
        <w:jc w:val="both"/>
        <w:rPr>
          <w:rFonts w:ascii="Arial" w:hAnsi="Arial" w:cs="Arial"/>
        </w:rPr>
      </w:pPr>
    </w:p>
    <w:p w14:paraId="66F1AD46" w14:textId="2E2D7D7B" w:rsidR="009F7B40" w:rsidRDefault="009F7B40" w:rsidP="009F7B40">
      <w:pPr>
        <w:pStyle w:val="Header"/>
        <w:tabs>
          <w:tab w:val="left" w:pos="720"/>
        </w:tabs>
        <w:spacing w:before="0" w:beforeAutospacing="0" w:after="0" w:afterAutospacing="0"/>
        <w:jc w:val="both"/>
        <w:rPr>
          <w:rFonts w:ascii="Arial" w:hAnsi="Arial" w:cs="Arial"/>
        </w:rPr>
      </w:pPr>
      <w:r>
        <w:rPr>
          <w:rFonts w:ascii="Arial" w:hAnsi="Arial" w:cs="Arial"/>
        </w:rPr>
        <w:t xml:space="preserve">Qualified candidates </w:t>
      </w:r>
      <w:r w:rsidR="00BF05BB">
        <w:rPr>
          <w:rFonts w:ascii="Arial" w:hAnsi="Arial" w:cs="Arial"/>
        </w:rPr>
        <w:t>should</w:t>
      </w:r>
      <w:r w:rsidRPr="009F04C8">
        <w:rPr>
          <w:rFonts w:ascii="Arial" w:hAnsi="Arial" w:cs="Arial"/>
        </w:rPr>
        <w:t xml:space="preserve"> </w:t>
      </w:r>
      <w:r>
        <w:rPr>
          <w:rFonts w:ascii="Arial" w:hAnsi="Arial" w:cs="Arial"/>
        </w:rPr>
        <w:t>submit a</w:t>
      </w:r>
      <w:r w:rsidRPr="009F04C8">
        <w:rPr>
          <w:rFonts w:ascii="Arial" w:hAnsi="Arial" w:cs="Arial"/>
        </w:rPr>
        <w:t xml:space="preserve"> cover letter</w:t>
      </w:r>
      <w:r w:rsidR="001E7E70">
        <w:rPr>
          <w:rFonts w:ascii="Arial" w:hAnsi="Arial" w:cs="Arial"/>
        </w:rPr>
        <w:t xml:space="preserve"> </w:t>
      </w:r>
      <w:r w:rsidRPr="009F04C8">
        <w:rPr>
          <w:rFonts w:ascii="Arial" w:hAnsi="Arial" w:cs="Arial"/>
        </w:rPr>
        <w:t>and resume</w:t>
      </w:r>
      <w:r>
        <w:rPr>
          <w:rFonts w:ascii="Arial" w:hAnsi="Arial" w:cs="Arial"/>
        </w:rPr>
        <w:t xml:space="preserve"> to HR@vrsa.us.  Attention: </w:t>
      </w:r>
      <w:r w:rsidR="003D117F">
        <w:rPr>
          <w:rFonts w:ascii="Arial" w:hAnsi="Arial" w:cs="Arial"/>
        </w:rPr>
        <w:t>P&amp;L</w:t>
      </w:r>
    </w:p>
    <w:p w14:paraId="60914A0B" w14:textId="77777777" w:rsidR="009F7B40" w:rsidRDefault="009F7B40" w:rsidP="000375A0">
      <w:pPr>
        <w:pStyle w:val="Header"/>
        <w:tabs>
          <w:tab w:val="left" w:pos="720"/>
        </w:tabs>
        <w:spacing w:before="0" w:beforeAutospacing="0" w:after="0" w:afterAutospacing="0"/>
        <w:jc w:val="both"/>
        <w:rPr>
          <w:rFonts w:ascii="Arial" w:hAnsi="Arial" w:cs="Arial"/>
        </w:rPr>
      </w:pPr>
    </w:p>
    <w:p w14:paraId="40D26C40" w14:textId="77777777" w:rsidR="000375A0" w:rsidRDefault="000375A0" w:rsidP="000375A0">
      <w:pPr>
        <w:pStyle w:val="Header"/>
        <w:tabs>
          <w:tab w:val="left" w:pos="720"/>
        </w:tabs>
        <w:spacing w:before="0" w:beforeAutospacing="0" w:after="0" w:afterAutospacing="0"/>
        <w:jc w:val="both"/>
        <w:rPr>
          <w:rFonts w:ascii="Arial" w:hAnsi="Arial" w:cs="Arial"/>
        </w:rPr>
      </w:pPr>
    </w:p>
    <w:p w14:paraId="638FAE70" w14:textId="77777777" w:rsidR="000375A0" w:rsidRDefault="00000000" w:rsidP="000375A0">
      <w:pPr>
        <w:pStyle w:val="Header"/>
        <w:tabs>
          <w:tab w:val="left" w:pos="720"/>
        </w:tabs>
        <w:spacing w:before="0" w:beforeAutospacing="0" w:after="0" w:afterAutospacing="0"/>
        <w:jc w:val="both"/>
        <w:rPr>
          <w:rFonts w:ascii="Arial" w:hAnsi="Arial" w:cs="Arial"/>
        </w:rPr>
      </w:pPr>
      <w:hyperlink r:id="rId7" w:history="1">
        <w:r w:rsidR="00AF286E">
          <w:rPr>
            <w:rStyle w:val="Hyperlink"/>
            <w:rFonts w:ascii="Arial" w:hAnsi="Arial" w:cs="Arial"/>
          </w:rPr>
          <w:t>www.vrsa.us</w:t>
        </w:r>
      </w:hyperlink>
      <w:r w:rsidR="000375A0">
        <w:rPr>
          <w:rFonts w:ascii="Arial" w:hAnsi="Arial" w:cs="Arial"/>
        </w:rPr>
        <w:t>.</w:t>
      </w:r>
    </w:p>
    <w:p w14:paraId="1A23DAB4" w14:textId="77777777" w:rsidR="0017503F" w:rsidRDefault="0017503F" w:rsidP="000375A0">
      <w:pPr>
        <w:pStyle w:val="Header"/>
        <w:tabs>
          <w:tab w:val="left" w:pos="720"/>
        </w:tabs>
        <w:spacing w:before="0" w:beforeAutospacing="0" w:after="0" w:afterAutospacing="0"/>
        <w:jc w:val="both"/>
        <w:rPr>
          <w:rFonts w:ascii="Arial" w:hAnsi="Arial" w:cs="Arial"/>
        </w:rPr>
      </w:pPr>
    </w:p>
    <w:p w14:paraId="61A8B030" w14:textId="77777777" w:rsidR="001E7E70" w:rsidRDefault="001E7E70" w:rsidP="001E7E70">
      <w:pPr>
        <w:pStyle w:val="Header"/>
        <w:tabs>
          <w:tab w:val="left" w:pos="720"/>
        </w:tabs>
        <w:spacing w:before="0" w:beforeAutospacing="0" w:after="0" w:afterAutospacing="0"/>
        <w:jc w:val="both"/>
        <w:rPr>
          <w:rFonts w:ascii="Arial" w:hAnsi="Arial" w:cs="Arial"/>
        </w:rPr>
      </w:pPr>
      <w:r w:rsidRPr="00C96444">
        <w:rPr>
          <w:rFonts w:ascii="Arial" w:hAnsi="Arial" w:cs="Arial"/>
          <w:b/>
          <w:bCs/>
        </w:rPr>
        <w:t xml:space="preserve">VRSA is an equal opportunity employer. We value the unique abilities and talents </w:t>
      </w:r>
      <w:proofErr w:type="gramStart"/>
      <w:r w:rsidRPr="00C96444">
        <w:rPr>
          <w:rFonts w:ascii="Arial" w:hAnsi="Arial" w:cs="Arial"/>
          <w:b/>
          <w:bCs/>
        </w:rPr>
        <w:t>each individual</w:t>
      </w:r>
      <w:proofErr w:type="gramEnd"/>
      <w:r w:rsidRPr="00C96444">
        <w:rPr>
          <w:rFonts w:ascii="Arial" w:hAnsi="Arial" w:cs="Arial"/>
          <w:b/>
          <w:bCs/>
        </w:rPr>
        <w:t xml:space="preserve"> brings to our organization and recognize that we benefit in numerous ways from our differences.</w:t>
      </w:r>
    </w:p>
    <w:p w14:paraId="71856D82" w14:textId="77777777" w:rsidR="001E7E70" w:rsidRDefault="001E7E70" w:rsidP="000375A0">
      <w:pPr>
        <w:pStyle w:val="Header"/>
        <w:tabs>
          <w:tab w:val="left" w:pos="720"/>
        </w:tabs>
        <w:spacing w:before="0" w:beforeAutospacing="0" w:after="0" w:afterAutospacing="0"/>
        <w:jc w:val="both"/>
        <w:rPr>
          <w:rFonts w:ascii="Arial" w:hAnsi="Arial" w:cs="Arial"/>
        </w:rPr>
      </w:pPr>
    </w:p>
    <w:p w14:paraId="008838B4" w14:textId="158384AC" w:rsidR="00F23F4F" w:rsidRDefault="000375A0" w:rsidP="000375A0">
      <w:pPr>
        <w:pStyle w:val="Header"/>
        <w:tabs>
          <w:tab w:val="left" w:pos="720"/>
        </w:tabs>
        <w:spacing w:before="0" w:beforeAutospacing="0" w:after="0" w:afterAutospacing="0"/>
        <w:jc w:val="both"/>
        <w:rPr>
          <w:rFonts w:ascii="Arial" w:hAnsi="Arial" w:cs="Arial"/>
        </w:rPr>
      </w:pPr>
      <w:r>
        <w:rPr>
          <w:rFonts w:ascii="Arial" w:hAnsi="Arial" w:cs="Arial"/>
        </w:rPr>
        <w:t>EOE – We value diversity</w:t>
      </w:r>
      <w:r w:rsidR="002051A7">
        <w:rPr>
          <w:rFonts w:ascii="Arial" w:hAnsi="Arial" w:cs="Arial"/>
        </w:rPr>
        <w:t>!</w:t>
      </w:r>
    </w:p>
    <w:sectPr w:rsidR="00F23F4F" w:rsidSect="001E2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C7F"/>
    <w:multiLevelType w:val="hybridMultilevel"/>
    <w:tmpl w:val="F4EE1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1A3720"/>
    <w:multiLevelType w:val="hybridMultilevel"/>
    <w:tmpl w:val="2AE8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25EF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FAA6315"/>
    <w:multiLevelType w:val="singleLevel"/>
    <w:tmpl w:val="AF8E7212"/>
    <w:lvl w:ilvl="0">
      <w:start w:val="1"/>
      <w:numFmt w:val="decimal"/>
      <w:lvlText w:val="%1."/>
      <w:lvlJc w:val="left"/>
      <w:pPr>
        <w:tabs>
          <w:tab w:val="num" w:pos="390"/>
        </w:tabs>
        <w:ind w:left="390" w:hanging="390"/>
      </w:pPr>
      <w:rPr>
        <w:rFonts w:hint="default"/>
      </w:rPr>
    </w:lvl>
  </w:abstractNum>
  <w:abstractNum w:abstractNumId="4" w15:restartNumberingAfterBreak="0">
    <w:nsid w:val="572F6BD6"/>
    <w:multiLevelType w:val="hybridMultilevel"/>
    <w:tmpl w:val="7850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7B60"/>
    <w:multiLevelType w:val="hybridMultilevel"/>
    <w:tmpl w:val="7788F9F6"/>
    <w:lvl w:ilvl="0" w:tplc="4980294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B25EB"/>
    <w:multiLevelType w:val="hybridMultilevel"/>
    <w:tmpl w:val="9732C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6C74D6"/>
    <w:multiLevelType w:val="multilevel"/>
    <w:tmpl w:val="306C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672917">
    <w:abstractNumId w:val="4"/>
  </w:num>
  <w:num w:numId="2" w16cid:durableId="322508867">
    <w:abstractNumId w:val="1"/>
  </w:num>
  <w:num w:numId="3" w16cid:durableId="1156530627">
    <w:abstractNumId w:val="0"/>
  </w:num>
  <w:num w:numId="4" w16cid:durableId="2142725264">
    <w:abstractNumId w:val="5"/>
  </w:num>
  <w:num w:numId="5" w16cid:durableId="1578589778">
    <w:abstractNumId w:val="7"/>
  </w:num>
  <w:num w:numId="6" w16cid:durableId="2128889186">
    <w:abstractNumId w:val="6"/>
  </w:num>
  <w:num w:numId="7" w16cid:durableId="266890754">
    <w:abstractNumId w:val="2"/>
  </w:num>
  <w:num w:numId="8" w16cid:durableId="95140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A0"/>
    <w:rsid w:val="00020AE6"/>
    <w:rsid w:val="00034C7D"/>
    <w:rsid w:val="00035A00"/>
    <w:rsid w:val="000375A0"/>
    <w:rsid w:val="00057B0F"/>
    <w:rsid w:val="000662F7"/>
    <w:rsid w:val="000837B8"/>
    <w:rsid w:val="00096DA6"/>
    <w:rsid w:val="000A4C4A"/>
    <w:rsid w:val="000D4CDA"/>
    <w:rsid w:val="000D6481"/>
    <w:rsid w:val="000F16BA"/>
    <w:rsid w:val="000F7F0B"/>
    <w:rsid w:val="00103790"/>
    <w:rsid w:val="00124F55"/>
    <w:rsid w:val="001251D5"/>
    <w:rsid w:val="00144B8A"/>
    <w:rsid w:val="0015260E"/>
    <w:rsid w:val="001619DE"/>
    <w:rsid w:val="0017503F"/>
    <w:rsid w:val="00180F76"/>
    <w:rsid w:val="001C66D5"/>
    <w:rsid w:val="001E25BA"/>
    <w:rsid w:val="001E3D5D"/>
    <w:rsid w:val="001E501C"/>
    <w:rsid w:val="001E7E70"/>
    <w:rsid w:val="002051A7"/>
    <w:rsid w:val="00285632"/>
    <w:rsid w:val="002876D1"/>
    <w:rsid w:val="00294AC3"/>
    <w:rsid w:val="002A3E32"/>
    <w:rsid w:val="002B49F7"/>
    <w:rsid w:val="00321CC3"/>
    <w:rsid w:val="00372490"/>
    <w:rsid w:val="00377E79"/>
    <w:rsid w:val="003A440E"/>
    <w:rsid w:val="003D117F"/>
    <w:rsid w:val="003F2E8F"/>
    <w:rsid w:val="003F2F61"/>
    <w:rsid w:val="003F311A"/>
    <w:rsid w:val="00422E51"/>
    <w:rsid w:val="00440840"/>
    <w:rsid w:val="0046203F"/>
    <w:rsid w:val="00481883"/>
    <w:rsid w:val="0049187C"/>
    <w:rsid w:val="004B03FA"/>
    <w:rsid w:val="004B05A9"/>
    <w:rsid w:val="004B6FBB"/>
    <w:rsid w:val="00594905"/>
    <w:rsid w:val="005A4B7B"/>
    <w:rsid w:val="005D211D"/>
    <w:rsid w:val="00611810"/>
    <w:rsid w:val="0061631C"/>
    <w:rsid w:val="00672AF0"/>
    <w:rsid w:val="00672C5C"/>
    <w:rsid w:val="00682C43"/>
    <w:rsid w:val="006C531A"/>
    <w:rsid w:val="006C6549"/>
    <w:rsid w:val="00720C3A"/>
    <w:rsid w:val="00741A55"/>
    <w:rsid w:val="007534A5"/>
    <w:rsid w:val="00756338"/>
    <w:rsid w:val="00761931"/>
    <w:rsid w:val="00767615"/>
    <w:rsid w:val="00787DEF"/>
    <w:rsid w:val="007C2018"/>
    <w:rsid w:val="007C386D"/>
    <w:rsid w:val="00816186"/>
    <w:rsid w:val="0083144F"/>
    <w:rsid w:val="008749E8"/>
    <w:rsid w:val="00934D6E"/>
    <w:rsid w:val="00992E8B"/>
    <w:rsid w:val="009F2556"/>
    <w:rsid w:val="009F3C5B"/>
    <w:rsid w:val="009F7B40"/>
    <w:rsid w:val="00A13F95"/>
    <w:rsid w:val="00A746D6"/>
    <w:rsid w:val="00A816FA"/>
    <w:rsid w:val="00AC3CF9"/>
    <w:rsid w:val="00AF286E"/>
    <w:rsid w:val="00B22412"/>
    <w:rsid w:val="00B26DEC"/>
    <w:rsid w:val="00BA18E7"/>
    <w:rsid w:val="00BA5D6A"/>
    <w:rsid w:val="00BA658E"/>
    <w:rsid w:val="00BF05BB"/>
    <w:rsid w:val="00BF5A1C"/>
    <w:rsid w:val="00C125E1"/>
    <w:rsid w:val="00C24E18"/>
    <w:rsid w:val="00C7081E"/>
    <w:rsid w:val="00C920E3"/>
    <w:rsid w:val="00C94BB1"/>
    <w:rsid w:val="00CA30F8"/>
    <w:rsid w:val="00CE64B0"/>
    <w:rsid w:val="00D5145C"/>
    <w:rsid w:val="00D76541"/>
    <w:rsid w:val="00DD14FA"/>
    <w:rsid w:val="00DF28C8"/>
    <w:rsid w:val="00E107CA"/>
    <w:rsid w:val="00E7146E"/>
    <w:rsid w:val="00E7227C"/>
    <w:rsid w:val="00EF137B"/>
    <w:rsid w:val="00F23F4F"/>
    <w:rsid w:val="00F41046"/>
    <w:rsid w:val="00F5781C"/>
    <w:rsid w:val="00F6791E"/>
    <w:rsid w:val="00FF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F5074"/>
  <w15:docId w15:val="{C8577926-7515-4330-983B-B113811E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5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375A0"/>
    <w:rPr>
      <w:b/>
      <w:bCs/>
    </w:rPr>
  </w:style>
  <w:style w:type="paragraph" w:styleId="Header">
    <w:name w:val="header"/>
    <w:basedOn w:val="Normal"/>
    <w:link w:val="HeaderChar"/>
    <w:rsid w:val="000375A0"/>
    <w:pPr>
      <w:spacing w:before="100" w:beforeAutospacing="1" w:after="100" w:afterAutospacing="1"/>
    </w:pPr>
  </w:style>
  <w:style w:type="character" w:styleId="Hyperlink">
    <w:name w:val="Hyperlink"/>
    <w:basedOn w:val="DefaultParagraphFont"/>
    <w:rsid w:val="000375A0"/>
    <w:rPr>
      <w:color w:val="0000FF"/>
      <w:u w:val="single"/>
    </w:rPr>
  </w:style>
  <w:style w:type="paragraph" w:styleId="BalloonText">
    <w:name w:val="Balloon Text"/>
    <w:basedOn w:val="Normal"/>
    <w:link w:val="BalloonTextChar"/>
    <w:rsid w:val="0083144F"/>
    <w:rPr>
      <w:rFonts w:ascii="Tahoma" w:hAnsi="Tahoma" w:cs="Tahoma"/>
      <w:sz w:val="16"/>
      <w:szCs w:val="16"/>
    </w:rPr>
  </w:style>
  <w:style w:type="character" w:customStyle="1" w:styleId="BalloonTextChar">
    <w:name w:val="Balloon Text Char"/>
    <w:basedOn w:val="DefaultParagraphFont"/>
    <w:link w:val="BalloonText"/>
    <w:rsid w:val="0083144F"/>
    <w:rPr>
      <w:rFonts w:ascii="Tahoma" w:hAnsi="Tahoma" w:cs="Tahoma"/>
      <w:sz w:val="16"/>
      <w:szCs w:val="16"/>
    </w:rPr>
  </w:style>
  <w:style w:type="paragraph" w:styleId="NormalWeb">
    <w:name w:val="Normal (Web)"/>
    <w:basedOn w:val="Normal"/>
    <w:uiPriority w:val="99"/>
    <w:unhideWhenUsed/>
    <w:rsid w:val="00B26DEC"/>
  </w:style>
  <w:style w:type="paragraph" w:styleId="Subtitle">
    <w:name w:val="Subtitle"/>
    <w:basedOn w:val="Normal"/>
    <w:next w:val="Normal"/>
    <w:link w:val="SubtitleChar"/>
    <w:rsid w:val="0017503F"/>
    <w:pPr>
      <w:keepNext/>
      <w:keepLines/>
      <w:spacing w:after="320" w:line="276" w:lineRule="auto"/>
      <w:contextualSpacing/>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rsid w:val="0017503F"/>
    <w:rPr>
      <w:rFonts w:ascii="Arial" w:eastAsia="Arial" w:hAnsi="Arial" w:cs="Arial"/>
      <w:color w:val="666666"/>
      <w:sz w:val="30"/>
      <w:szCs w:val="30"/>
      <w:lang w:val="en-GB" w:eastAsia="en-GB"/>
    </w:rPr>
  </w:style>
  <w:style w:type="character" w:customStyle="1" w:styleId="HeaderChar">
    <w:name w:val="Header Char"/>
    <w:basedOn w:val="DefaultParagraphFont"/>
    <w:link w:val="Header"/>
    <w:rsid w:val="0017503F"/>
    <w:rPr>
      <w:sz w:val="24"/>
      <w:szCs w:val="24"/>
    </w:rPr>
  </w:style>
  <w:style w:type="paragraph" w:styleId="ListParagraph">
    <w:name w:val="List Paragraph"/>
    <w:basedOn w:val="Normal"/>
    <w:uiPriority w:val="34"/>
    <w:qFormat/>
    <w:rsid w:val="0017503F"/>
    <w:pPr>
      <w:spacing w:line="276" w:lineRule="auto"/>
      <w:ind w:left="720"/>
      <w:contextualSpacing/>
    </w:pPr>
    <w:rPr>
      <w:rFonts w:ascii="Arial" w:eastAsia="Arial" w:hAnsi="Arial" w:cs="Arial"/>
      <w:color w:val="000000"/>
      <w:sz w:val="22"/>
      <w:szCs w:val="22"/>
      <w:lang w:val="en-GB" w:eastAsia="en-GB"/>
    </w:rPr>
  </w:style>
  <w:style w:type="character" w:styleId="UnresolvedMention">
    <w:name w:val="Unresolved Mention"/>
    <w:basedOn w:val="DefaultParagraphFont"/>
    <w:uiPriority w:val="99"/>
    <w:semiHidden/>
    <w:unhideWhenUsed/>
    <w:rsid w:val="007534A5"/>
    <w:rPr>
      <w:color w:val="605E5C"/>
      <w:shd w:val="clear" w:color="auto" w:fill="E1DFDD"/>
    </w:rPr>
  </w:style>
  <w:style w:type="paragraph" w:styleId="Revision">
    <w:name w:val="Revision"/>
    <w:hidden/>
    <w:uiPriority w:val="99"/>
    <w:semiHidden/>
    <w:rsid w:val="002876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559">
      <w:bodyDiv w:val="1"/>
      <w:marLeft w:val="0"/>
      <w:marRight w:val="0"/>
      <w:marTop w:val="0"/>
      <w:marBottom w:val="0"/>
      <w:divBdr>
        <w:top w:val="none" w:sz="0" w:space="0" w:color="auto"/>
        <w:left w:val="none" w:sz="0" w:space="0" w:color="auto"/>
        <w:bottom w:val="none" w:sz="0" w:space="0" w:color="auto"/>
        <w:right w:val="none" w:sz="0" w:space="0" w:color="auto"/>
      </w:divBdr>
      <w:divsChild>
        <w:div w:id="339160331">
          <w:marLeft w:val="0"/>
          <w:marRight w:val="0"/>
          <w:marTop w:val="0"/>
          <w:marBottom w:val="0"/>
          <w:divBdr>
            <w:top w:val="none" w:sz="0" w:space="0" w:color="auto"/>
            <w:left w:val="none" w:sz="0" w:space="0" w:color="auto"/>
            <w:bottom w:val="none" w:sz="0" w:space="0" w:color="auto"/>
            <w:right w:val="none" w:sz="0" w:space="0" w:color="auto"/>
          </w:divBdr>
          <w:divsChild>
            <w:div w:id="1643120824">
              <w:marLeft w:val="0"/>
              <w:marRight w:val="0"/>
              <w:marTop w:val="0"/>
              <w:marBottom w:val="0"/>
              <w:divBdr>
                <w:top w:val="none" w:sz="0" w:space="0" w:color="auto"/>
                <w:left w:val="none" w:sz="0" w:space="0" w:color="auto"/>
                <w:bottom w:val="none" w:sz="0" w:space="0" w:color="auto"/>
                <w:right w:val="none" w:sz="0" w:space="0" w:color="auto"/>
              </w:divBdr>
              <w:divsChild>
                <w:div w:id="1489176382">
                  <w:marLeft w:val="0"/>
                  <w:marRight w:val="0"/>
                  <w:marTop w:val="0"/>
                  <w:marBottom w:val="0"/>
                  <w:divBdr>
                    <w:top w:val="none" w:sz="0" w:space="0" w:color="auto"/>
                    <w:left w:val="none" w:sz="0" w:space="0" w:color="auto"/>
                    <w:bottom w:val="none" w:sz="0" w:space="0" w:color="auto"/>
                    <w:right w:val="none" w:sz="0" w:space="0" w:color="auto"/>
                  </w:divBdr>
                  <w:divsChild>
                    <w:div w:id="1061056645">
                      <w:marLeft w:val="0"/>
                      <w:marRight w:val="0"/>
                      <w:marTop w:val="150"/>
                      <w:marBottom w:val="150"/>
                      <w:divBdr>
                        <w:top w:val="none" w:sz="0" w:space="0" w:color="auto"/>
                        <w:left w:val="none" w:sz="0" w:space="0" w:color="auto"/>
                        <w:bottom w:val="none" w:sz="0" w:space="0" w:color="auto"/>
                        <w:right w:val="none" w:sz="0" w:space="0" w:color="auto"/>
                      </w:divBdr>
                      <w:divsChild>
                        <w:div w:id="990594151">
                          <w:marLeft w:val="0"/>
                          <w:marRight w:val="0"/>
                          <w:marTop w:val="0"/>
                          <w:marBottom w:val="0"/>
                          <w:divBdr>
                            <w:top w:val="none" w:sz="0" w:space="0" w:color="auto"/>
                            <w:left w:val="none" w:sz="0" w:space="0" w:color="auto"/>
                            <w:bottom w:val="none" w:sz="0" w:space="0" w:color="auto"/>
                            <w:right w:val="none" w:sz="0" w:space="0" w:color="auto"/>
                          </w:divBdr>
                          <w:divsChild>
                            <w:div w:id="1917015775">
                              <w:marLeft w:val="0"/>
                              <w:marRight w:val="0"/>
                              <w:marTop w:val="0"/>
                              <w:marBottom w:val="0"/>
                              <w:divBdr>
                                <w:top w:val="none" w:sz="0" w:space="0" w:color="auto"/>
                                <w:left w:val="none" w:sz="0" w:space="0" w:color="auto"/>
                                <w:bottom w:val="none" w:sz="0" w:space="0" w:color="auto"/>
                                <w:right w:val="none" w:sz="0" w:space="0" w:color="auto"/>
                              </w:divBdr>
                              <w:divsChild>
                                <w:div w:id="11509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704005">
      <w:bodyDiv w:val="1"/>
      <w:marLeft w:val="0"/>
      <w:marRight w:val="0"/>
      <w:marTop w:val="0"/>
      <w:marBottom w:val="0"/>
      <w:divBdr>
        <w:top w:val="none" w:sz="0" w:space="0" w:color="auto"/>
        <w:left w:val="none" w:sz="0" w:space="0" w:color="auto"/>
        <w:bottom w:val="none" w:sz="0" w:space="0" w:color="auto"/>
        <w:right w:val="none" w:sz="0" w:space="0" w:color="auto"/>
      </w:divBdr>
      <w:divsChild>
        <w:div w:id="1516309465">
          <w:marLeft w:val="0"/>
          <w:marRight w:val="0"/>
          <w:marTop w:val="0"/>
          <w:marBottom w:val="0"/>
          <w:divBdr>
            <w:top w:val="none" w:sz="0" w:space="0" w:color="auto"/>
            <w:left w:val="none" w:sz="0" w:space="0" w:color="auto"/>
            <w:bottom w:val="none" w:sz="0" w:space="0" w:color="auto"/>
            <w:right w:val="none" w:sz="0" w:space="0" w:color="auto"/>
          </w:divBdr>
        </w:div>
      </w:divsChild>
    </w:div>
    <w:div w:id="1566917424">
      <w:bodyDiv w:val="1"/>
      <w:marLeft w:val="0"/>
      <w:marRight w:val="0"/>
      <w:marTop w:val="0"/>
      <w:marBottom w:val="0"/>
      <w:divBdr>
        <w:top w:val="none" w:sz="0" w:space="0" w:color="auto"/>
        <w:left w:val="none" w:sz="0" w:space="0" w:color="auto"/>
        <w:bottom w:val="none" w:sz="0" w:space="0" w:color="auto"/>
        <w:right w:val="none" w:sz="0" w:space="0" w:color="auto"/>
      </w:divBdr>
      <w:divsChild>
        <w:div w:id="1495561030">
          <w:marLeft w:val="0"/>
          <w:marRight w:val="0"/>
          <w:marTop w:val="0"/>
          <w:marBottom w:val="0"/>
          <w:divBdr>
            <w:top w:val="none" w:sz="0" w:space="0" w:color="auto"/>
            <w:left w:val="none" w:sz="0" w:space="0" w:color="auto"/>
            <w:bottom w:val="none" w:sz="0" w:space="0" w:color="auto"/>
            <w:right w:val="none" w:sz="0" w:space="0" w:color="auto"/>
          </w:divBdr>
          <w:divsChild>
            <w:div w:id="1204630767">
              <w:marLeft w:val="0"/>
              <w:marRight w:val="0"/>
              <w:marTop w:val="0"/>
              <w:marBottom w:val="0"/>
              <w:divBdr>
                <w:top w:val="none" w:sz="0" w:space="0" w:color="auto"/>
                <w:left w:val="none" w:sz="0" w:space="0" w:color="auto"/>
                <w:bottom w:val="none" w:sz="0" w:space="0" w:color="auto"/>
                <w:right w:val="none" w:sz="0" w:space="0" w:color="auto"/>
              </w:divBdr>
              <w:divsChild>
                <w:div w:id="183443253">
                  <w:marLeft w:val="0"/>
                  <w:marRight w:val="0"/>
                  <w:marTop w:val="0"/>
                  <w:marBottom w:val="150"/>
                  <w:divBdr>
                    <w:top w:val="none" w:sz="0" w:space="0" w:color="auto"/>
                    <w:left w:val="none" w:sz="0" w:space="0" w:color="auto"/>
                    <w:bottom w:val="none" w:sz="0" w:space="0" w:color="auto"/>
                    <w:right w:val="none" w:sz="0" w:space="0" w:color="auto"/>
                  </w:divBdr>
                  <w:divsChild>
                    <w:div w:id="728842845">
                      <w:marLeft w:val="0"/>
                      <w:marRight w:val="0"/>
                      <w:marTop w:val="0"/>
                      <w:marBottom w:val="0"/>
                      <w:divBdr>
                        <w:top w:val="none" w:sz="0" w:space="0" w:color="auto"/>
                        <w:left w:val="none" w:sz="0" w:space="0" w:color="auto"/>
                        <w:bottom w:val="none" w:sz="0" w:space="0" w:color="auto"/>
                        <w:right w:val="none" w:sz="0" w:space="0" w:color="auto"/>
                      </w:divBdr>
                      <w:divsChild>
                        <w:div w:id="1900818126">
                          <w:marLeft w:val="0"/>
                          <w:marRight w:val="75"/>
                          <w:marTop w:val="270"/>
                          <w:marBottom w:val="150"/>
                          <w:divBdr>
                            <w:top w:val="none" w:sz="0" w:space="0" w:color="auto"/>
                            <w:left w:val="none" w:sz="0" w:space="0" w:color="auto"/>
                            <w:bottom w:val="none" w:sz="0" w:space="0" w:color="auto"/>
                            <w:right w:val="none" w:sz="0" w:space="0" w:color="auto"/>
                          </w:divBdr>
                          <w:divsChild>
                            <w:div w:id="11048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768628">
      <w:bodyDiv w:val="1"/>
      <w:marLeft w:val="0"/>
      <w:marRight w:val="0"/>
      <w:marTop w:val="0"/>
      <w:marBottom w:val="0"/>
      <w:divBdr>
        <w:top w:val="none" w:sz="0" w:space="0" w:color="auto"/>
        <w:left w:val="none" w:sz="0" w:space="0" w:color="auto"/>
        <w:bottom w:val="none" w:sz="0" w:space="0" w:color="auto"/>
        <w:right w:val="none" w:sz="0" w:space="0" w:color="auto"/>
      </w:divBdr>
      <w:divsChild>
        <w:div w:id="1337029666">
          <w:marLeft w:val="0"/>
          <w:marRight w:val="0"/>
          <w:marTop w:val="0"/>
          <w:marBottom w:val="0"/>
          <w:divBdr>
            <w:top w:val="none" w:sz="0" w:space="0" w:color="auto"/>
            <w:left w:val="none" w:sz="0" w:space="0" w:color="auto"/>
            <w:bottom w:val="none" w:sz="0" w:space="0" w:color="auto"/>
            <w:right w:val="none" w:sz="0" w:space="0" w:color="auto"/>
          </w:divBdr>
          <w:divsChild>
            <w:div w:id="2098861026">
              <w:marLeft w:val="0"/>
              <w:marRight w:val="0"/>
              <w:marTop w:val="0"/>
              <w:marBottom w:val="0"/>
              <w:divBdr>
                <w:top w:val="none" w:sz="0" w:space="0" w:color="auto"/>
                <w:left w:val="none" w:sz="0" w:space="0" w:color="auto"/>
                <w:bottom w:val="none" w:sz="0" w:space="0" w:color="auto"/>
                <w:right w:val="none" w:sz="0" w:space="0" w:color="auto"/>
              </w:divBdr>
              <w:divsChild>
                <w:div w:id="1702320317">
                  <w:marLeft w:val="0"/>
                  <w:marRight w:val="0"/>
                  <w:marTop w:val="0"/>
                  <w:marBottom w:val="0"/>
                  <w:divBdr>
                    <w:top w:val="none" w:sz="0" w:space="0" w:color="auto"/>
                    <w:left w:val="none" w:sz="0" w:space="0" w:color="auto"/>
                    <w:bottom w:val="none" w:sz="0" w:space="0" w:color="auto"/>
                    <w:right w:val="none" w:sz="0" w:space="0" w:color="auto"/>
                  </w:divBdr>
                  <w:divsChild>
                    <w:div w:id="558782336">
                      <w:marLeft w:val="225"/>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73689647">
      <w:bodyDiv w:val="1"/>
      <w:marLeft w:val="0"/>
      <w:marRight w:val="0"/>
      <w:marTop w:val="100"/>
      <w:marBottom w:val="100"/>
      <w:divBdr>
        <w:top w:val="none" w:sz="0" w:space="0" w:color="auto"/>
        <w:left w:val="none" w:sz="0" w:space="0" w:color="auto"/>
        <w:bottom w:val="none" w:sz="0" w:space="0" w:color="auto"/>
        <w:right w:val="none" w:sz="0" w:space="0" w:color="auto"/>
      </w:divBdr>
      <w:divsChild>
        <w:div w:id="1352341972">
          <w:marLeft w:val="0"/>
          <w:marRight w:val="0"/>
          <w:marTop w:val="0"/>
          <w:marBottom w:val="0"/>
          <w:divBdr>
            <w:top w:val="none" w:sz="0" w:space="0" w:color="auto"/>
            <w:left w:val="none" w:sz="0" w:space="0" w:color="auto"/>
            <w:bottom w:val="none" w:sz="0" w:space="0" w:color="auto"/>
            <w:right w:val="none" w:sz="0" w:space="0" w:color="auto"/>
          </w:divBdr>
          <w:divsChild>
            <w:div w:id="678628849">
              <w:marLeft w:val="0"/>
              <w:marRight w:val="0"/>
              <w:marTop w:val="0"/>
              <w:marBottom w:val="0"/>
              <w:divBdr>
                <w:top w:val="none" w:sz="0" w:space="0" w:color="auto"/>
                <w:left w:val="none" w:sz="0" w:space="0" w:color="auto"/>
                <w:bottom w:val="none" w:sz="0" w:space="0" w:color="auto"/>
                <w:right w:val="none" w:sz="0" w:space="0" w:color="auto"/>
              </w:divBdr>
              <w:divsChild>
                <w:div w:id="641809620">
                  <w:marLeft w:val="0"/>
                  <w:marRight w:val="0"/>
                  <w:marTop w:val="0"/>
                  <w:marBottom w:val="0"/>
                  <w:divBdr>
                    <w:top w:val="none" w:sz="0" w:space="0" w:color="auto"/>
                    <w:left w:val="none" w:sz="0" w:space="0" w:color="auto"/>
                    <w:bottom w:val="none" w:sz="0" w:space="0" w:color="auto"/>
                    <w:right w:val="none" w:sz="0" w:space="0" w:color="auto"/>
                  </w:divBdr>
                  <w:divsChild>
                    <w:div w:id="292565246">
                      <w:marLeft w:val="0"/>
                      <w:marRight w:val="0"/>
                      <w:marTop w:val="0"/>
                      <w:marBottom w:val="0"/>
                      <w:divBdr>
                        <w:top w:val="none" w:sz="0" w:space="0" w:color="auto"/>
                        <w:left w:val="none" w:sz="0" w:space="0" w:color="auto"/>
                        <w:bottom w:val="none" w:sz="0" w:space="0" w:color="auto"/>
                        <w:right w:val="none" w:sz="0" w:space="0" w:color="auto"/>
                      </w:divBdr>
                      <w:divsChild>
                        <w:div w:id="1460029902">
                          <w:marLeft w:val="0"/>
                          <w:marRight w:val="0"/>
                          <w:marTop w:val="0"/>
                          <w:marBottom w:val="0"/>
                          <w:divBdr>
                            <w:top w:val="none" w:sz="0" w:space="0" w:color="auto"/>
                            <w:left w:val="none" w:sz="0" w:space="0" w:color="auto"/>
                            <w:bottom w:val="none" w:sz="0" w:space="0" w:color="auto"/>
                            <w:right w:val="none" w:sz="0" w:space="0" w:color="auto"/>
                          </w:divBdr>
                          <w:divsChild>
                            <w:div w:id="1661303735">
                              <w:marLeft w:val="0"/>
                              <w:marRight w:val="0"/>
                              <w:marTop w:val="0"/>
                              <w:marBottom w:val="0"/>
                              <w:divBdr>
                                <w:top w:val="none" w:sz="0" w:space="0" w:color="auto"/>
                                <w:left w:val="none" w:sz="0" w:space="0" w:color="auto"/>
                                <w:bottom w:val="none" w:sz="0" w:space="0" w:color="auto"/>
                                <w:right w:val="none" w:sz="0" w:space="0" w:color="auto"/>
                              </w:divBdr>
                              <w:divsChild>
                                <w:div w:id="1908227419">
                                  <w:marLeft w:val="0"/>
                                  <w:marRight w:val="0"/>
                                  <w:marTop w:val="0"/>
                                  <w:marBottom w:val="0"/>
                                  <w:divBdr>
                                    <w:top w:val="none" w:sz="0" w:space="0" w:color="auto"/>
                                    <w:left w:val="none" w:sz="0" w:space="0" w:color="auto"/>
                                    <w:bottom w:val="none" w:sz="0" w:space="0" w:color="auto"/>
                                    <w:right w:val="none" w:sz="0" w:space="0" w:color="auto"/>
                                  </w:divBdr>
                                  <w:divsChild>
                                    <w:div w:id="581640461">
                                      <w:marLeft w:val="0"/>
                                      <w:marRight w:val="0"/>
                                      <w:marTop w:val="0"/>
                                      <w:marBottom w:val="0"/>
                                      <w:divBdr>
                                        <w:top w:val="none" w:sz="0" w:space="0" w:color="auto"/>
                                        <w:left w:val="none" w:sz="0" w:space="0" w:color="auto"/>
                                        <w:bottom w:val="none" w:sz="0" w:space="0" w:color="auto"/>
                                        <w:right w:val="none" w:sz="0" w:space="0" w:color="auto"/>
                                      </w:divBdr>
                                      <w:divsChild>
                                        <w:div w:id="826557649">
                                          <w:marLeft w:val="0"/>
                                          <w:marRight w:val="0"/>
                                          <w:marTop w:val="0"/>
                                          <w:marBottom w:val="0"/>
                                          <w:divBdr>
                                            <w:top w:val="none" w:sz="0" w:space="0" w:color="auto"/>
                                            <w:left w:val="none" w:sz="0" w:space="0" w:color="auto"/>
                                            <w:bottom w:val="none" w:sz="0" w:space="0" w:color="auto"/>
                                            <w:right w:val="none" w:sz="0" w:space="0" w:color="auto"/>
                                          </w:divBdr>
                                          <w:divsChild>
                                            <w:div w:id="733819582">
                                              <w:marLeft w:val="0"/>
                                              <w:marRight w:val="3750"/>
                                              <w:marTop w:val="0"/>
                                              <w:marBottom w:val="0"/>
                                              <w:divBdr>
                                                <w:top w:val="none" w:sz="0" w:space="0" w:color="auto"/>
                                                <w:left w:val="none" w:sz="0" w:space="0" w:color="auto"/>
                                                <w:bottom w:val="none" w:sz="0" w:space="0" w:color="auto"/>
                                                <w:right w:val="none" w:sz="0" w:space="0" w:color="auto"/>
                                              </w:divBdr>
                                              <w:divsChild>
                                                <w:div w:id="1532955957">
                                                  <w:marLeft w:val="0"/>
                                                  <w:marRight w:val="0"/>
                                                  <w:marTop w:val="0"/>
                                                  <w:marBottom w:val="0"/>
                                                  <w:divBdr>
                                                    <w:top w:val="none" w:sz="0" w:space="0" w:color="auto"/>
                                                    <w:left w:val="none" w:sz="0" w:space="0" w:color="auto"/>
                                                    <w:bottom w:val="none" w:sz="0" w:space="0" w:color="auto"/>
                                                    <w:right w:val="none" w:sz="0" w:space="0" w:color="auto"/>
                                                  </w:divBdr>
                                                  <w:divsChild>
                                                    <w:div w:id="1632206315">
                                                      <w:marLeft w:val="0"/>
                                                      <w:marRight w:val="0"/>
                                                      <w:marTop w:val="0"/>
                                                      <w:marBottom w:val="0"/>
                                                      <w:divBdr>
                                                        <w:top w:val="none" w:sz="0" w:space="0" w:color="auto"/>
                                                        <w:left w:val="none" w:sz="0" w:space="0" w:color="auto"/>
                                                        <w:bottom w:val="none" w:sz="0" w:space="0" w:color="auto"/>
                                                        <w:right w:val="none" w:sz="0" w:space="0" w:color="auto"/>
                                                      </w:divBdr>
                                                      <w:divsChild>
                                                        <w:div w:id="15987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mli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s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Member Services Specialist</vt:lpstr>
    </vt:vector>
  </TitlesOfParts>
  <Company>VMLRMS</Company>
  <LinksUpToDate>false</LinksUpToDate>
  <CharactersWithSpaces>4158</CharactersWithSpaces>
  <SharedDoc>false</SharedDoc>
  <HLinks>
    <vt:vector size="12" baseType="variant">
      <vt:variant>
        <vt:i4>2883631</vt:i4>
      </vt:variant>
      <vt:variant>
        <vt:i4>3</vt:i4>
      </vt:variant>
      <vt:variant>
        <vt:i4>0</vt:i4>
      </vt:variant>
      <vt:variant>
        <vt:i4>5</vt:i4>
      </vt:variant>
      <vt:variant>
        <vt:lpwstr>http://www.vmlins.org/</vt:lpwstr>
      </vt:variant>
      <vt:variant>
        <vt:lpwstr/>
      </vt:variant>
      <vt:variant>
        <vt:i4>3473424</vt:i4>
      </vt:variant>
      <vt:variant>
        <vt:i4>0</vt:i4>
      </vt:variant>
      <vt:variant>
        <vt:i4>0</vt:i4>
      </vt:variant>
      <vt:variant>
        <vt:i4>5</vt:i4>
      </vt:variant>
      <vt:variant>
        <vt:lpwstr>mailto:hr@vmlins.org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Services Specialist</dc:title>
  <dc:creator>tstevens</dc:creator>
  <cp:lastModifiedBy>Tina Stevens</cp:lastModifiedBy>
  <cp:revision>2</cp:revision>
  <cp:lastPrinted>2014-07-21T17:29:00Z</cp:lastPrinted>
  <dcterms:created xsi:type="dcterms:W3CDTF">2023-10-31T14:51:00Z</dcterms:created>
  <dcterms:modified xsi:type="dcterms:W3CDTF">2023-10-31T14:51:00Z</dcterms:modified>
</cp:coreProperties>
</file>