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DF" w:rsidRPr="00DC271D" w:rsidRDefault="00B57933" w:rsidP="000E36E2">
      <w:pPr>
        <w:pStyle w:val="Title"/>
        <w:rPr>
          <w:b/>
          <w:color w:val="auto"/>
          <w:sz w:val="32"/>
          <w:szCs w:val="32"/>
        </w:rPr>
      </w:pPr>
      <w:bookmarkStart w:id="0" w:name="_GoBack"/>
      <w:bookmarkEnd w:id="0"/>
      <w:r w:rsidRPr="00DC271D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B5A9C3" wp14:editId="7F3E70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14425" cy="1108710"/>
            <wp:effectExtent l="0" t="0" r="9525" b="0"/>
            <wp:wrapThrough wrapText="bothSides">
              <wp:wrapPolygon edited="0">
                <wp:start x="0" y="0"/>
                <wp:lineTo x="0" y="21155"/>
                <wp:lineTo x="21415" y="21155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-of-richmond-virginia-squarelogo-141668070676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71D">
        <w:rPr>
          <w:b/>
          <w:color w:val="auto"/>
          <w:sz w:val="32"/>
          <w:szCs w:val="32"/>
        </w:rPr>
        <w:t>City of Richmond</w:t>
      </w:r>
    </w:p>
    <w:p w:rsidR="00B234DB" w:rsidRPr="00DC271D" w:rsidRDefault="00156ADF" w:rsidP="000E36E2">
      <w:pPr>
        <w:pStyle w:val="Title"/>
        <w:rPr>
          <w:b/>
          <w:i/>
          <w:color w:val="auto"/>
          <w:sz w:val="36"/>
          <w:szCs w:val="36"/>
        </w:rPr>
      </w:pPr>
      <w:r w:rsidRPr="00DC271D">
        <w:rPr>
          <w:b/>
          <w:i/>
          <w:color w:val="auto"/>
          <w:sz w:val="28"/>
          <w:szCs w:val="28"/>
        </w:rPr>
        <w:t xml:space="preserve">mOTORIZED </w:t>
      </w:r>
      <w:r w:rsidR="00B57933" w:rsidRPr="00DC271D">
        <w:rPr>
          <w:b/>
          <w:i/>
          <w:color w:val="auto"/>
          <w:sz w:val="28"/>
          <w:szCs w:val="28"/>
        </w:rPr>
        <w:t>Dockless Scooter/Bi</w:t>
      </w:r>
      <w:r w:rsidRPr="00DC271D">
        <w:rPr>
          <w:b/>
          <w:i/>
          <w:color w:val="auto"/>
          <w:sz w:val="28"/>
          <w:szCs w:val="28"/>
        </w:rPr>
        <w:t>CYCLE</w:t>
      </w:r>
      <w:r w:rsidR="00B57933" w:rsidRPr="00DC271D">
        <w:rPr>
          <w:b/>
          <w:i/>
          <w:color w:val="auto"/>
          <w:sz w:val="28"/>
          <w:szCs w:val="28"/>
        </w:rPr>
        <w:t xml:space="preserve"> Share Program</w:t>
      </w:r>
      <w:r w:rsidR="000E36E2" w:rsidRPr="00DC271D">
        <w:rPr>
          <w:b/>
          <w:i/>
          <w:color w:val="auto"/>
          <w:sz w:val="36"/>
          <w:szCs w:val="36"/>
        </w:rPr>
        <w:t xml:space="preserve"> </w:t>
      </w:r>
    </w:p>
    <w:p w:rsidR="0054645B" w:rsidRPr="00DC271D" w:rsidRDefault="00B57933" w:rsidP="000E36E2">
      <w:pPr>
        <w:pStyle w:val="Title"/>
        <w:rPr>
          <w:rStyle w:val="IntenseEmphasis"/>
          <w:b w:val="0"/>
          <w:iCs w:val="0"/>
          <w:color w:val="auto"/>
          <w:sz w:val="28"/>
          <w:szCs w:val="28"/>
        </w:rPr>
      </w:pPr>
      <w:r w:rsidRPr="00DC271D">
        <w:rPr>
          <w:b/>
          <w:color w:val="auto"/>
          <w:sz w:val="28"/>
          <w:szCs w:val="28"/>
        </w:rPr>
        <w:t>Permit Application</w:t>
      </w:r>
      <w:r w:rsidR="00156ADF" w:rsidRPr="00DC271D">
        <w:rPr>
          <w:b/>
          <w:color w:val="auto"/>
          <w:sz w:val="28"/>
          <w:szCs w:val="28"/>
        </w:rPr>
        <w:t xml:space="preserve"> AND</w:t>
      </w:r>
      <w:r w:rsidR="000E36E2" w:rsidRPr="00DC271D">
        <w:rPr>
          <w:b/>
          <w:color w:val="auto"/>
          <w:sz w:val="28"/>
          <w:szCs w:val="28"/>
        </w:rPr>
        <w:t xml:space="preserve"> C</w:t>
      </w:r>
      <w:r w:rsidRPr="00DC271D">
        <w:rPr>
          <w:b/>
          <w:color w:val="auto"/>
          <w:sz w:val="28"/>
          <w:szCs w:val="28"/>
        </w:rPr>
        <w:t>hecklist</w:t>
      </w:r>
    </w:p>
    <w:p w:rsidR="000E36E2" w:rsidRDefault="000E36E2" w:rsidP="00156ADF">
      <w:pPr>
        <w:ind w:left="120"/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</w:pPr>
    </w:p>
    <w:p w:rsidR="00156ADF" w:rsidRPr="00156ADF" w:rsidRDefault="00156ADF" w:rsidP="00156ADF">
      <w:pPr>
        <w:ind w:left="120"/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</w:pPr>
      <w:r w:rsidRPr="00156ADF"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  <w:t>Applicant</w:t>
      </w:r>
      <w:r w:rsidRPr="00156ADF">
        <w:rPr>
          <w:rFonts w:asciiTheme="minorHAnsi" w:eastAsia="Franklin Gothic Demi" w:hAnsiTheme="minorHAnsi" w:cstheme="minorHAnsi"/>
          <w:b/>
          <w:color w:val="auto"/>
          <w:spacing w:val="-25"/>
          <w:sz w:val="28"/>
          <w:szCs w:val="28"/>
        </w:rPr>
        <w:t xml:space="preserve"> </w:t>
      </w:r>
      <w:r w:rsidRPr="00156ADF"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  <w:t>Informati</w:t>
      </w:r>
      <w:r w:rsidRPr="00156ADF">
        <w:rPr>
          <w:rFonts w:asciiTheme="minorHAnsi" w:eastAsia="Franklin Gothic Demi" w:hAnsiTheme="minorHAnsi" w:cstheme="minorHAnsi"/>
          <w:b/>
          <w:color w:val="auto"/>
          <w:spacing w:val="-1"/>
          <w:sz w:val="28"/>
          <w:szCs w:val="28"/>
        </w:rPr>
        <w:t>o</w:t>
      </w:r>
      <w:r w:rsidRPr="00156ADF"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  <w:t>n</w:t>
      </w:r>
      <w:r>
        <w:rPr>
          <w:rFonts w:asciiTheme="minorHAnsi" w:eastAsia="Franklin Gothic Demi" w:hAnsiTheme="minorHAnsi" w:cstheme="minorHAnsi"/>
          <w:b/>
          <w:color w:val="auto"/>
          <w:sz w:val="28"/>
          <w:szCs w:val="28"/>
        </w:rPr>
        <w:t>:</w:t>
      </w:r>
    </w:p>
    <w:p w:rsidR="00156ADF" w:rsidRPr="00156ADF" w:rsidRDefault="00156ADF" w:rsidP="00156ADF">
      <w:pPr>
        <w:spacing w:before="8" w:line="28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W w:w="9441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3539"/>
        <w:gridCol w:w="871"/>
        <w:gridCol w:w="3445"/>
      </w:tblGrid>
      <w:tr w:rsidR="00156ADF" w:rsidRPr="00156ADF" w:rsidTr="00156ADF">
        <w:trPr>
          <w:trHeight w:hRule="exact" w:val="274"/>
        </w:trPr>
        <w:tc>
          <w:tcPr>
            <w:tcW w:w="94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jc w:val="center"/>
              <w:rPr>
                <w:rFonts w:eastAsia="Arial" w:cstheme="minorHAnsi"/>
              </w:rPr>
            </w:pPr>
            <w:r w:rsidRPr="00156ADF">
              <w:rPr>
                <w:rFonts w:eastAsia="Arial" w:cstheme="minorHAnsi"/>
                <w:b/>
                <w:bCs/>
              </w:rPr>
              <w:t>Please</w:t>
            </w:r>
            <w:r w:rsidRPr="00156ADF">
              <w:rPr>
                <w:rFonts w:eastAsia="Arial" w:cstheme="minorHAnsi"/>
                <w:b/>
                <w:bCs/>
                <w:spacing w:val="-6"/>
              </w:rPr>
              <w:t xml:space="preserve"> </w:t>
            </w:r>
            <w:r w:rsidRPr="00156ADF">
              <w:rPr>
                <w:rFonts w:eastAsia="Arial" w:cstheme="minorHAnsi"/>
                <w:b/>
                <w:bCs/>
              </w:rPr>
              <w:t>Pri</w:t>
            </w:r>
            <w:r w:rsidRPr="00156ADF">
              <w:rPr>
                <w:rFonts w:eastAsia="Arial" w:cstheme="minorHAnsi"/>
                <w:b/>
                <w:bCs/>
                <w:spacing w:val="1"/>
              </w:rPr>
              <w:t>n</w:t>
            </w:r>
            <w:r w:rsidRPr="00156ADF">
              <w:rPr>
                <w:rFonts w:eastAsia="Arial" w:cstheme="minorHAnsi"/>
                <w:b/>
                <w:bCs/>
              </w:rPr>
              <w:t>t</w:t>
            </w:r>
            <w:r w:rsidRPr="00156ADF">
              <w:rPr>
                <w:rFonts w:eastAsia="Arial" w:cstheme="minorHAnsi"/>
                <w:b/>
                <w:bCs/>
                <w:spacing w:val="-5"/>
              </w:rPr>
              <w:t xml:space="preserve"> </w:t>
            </w:r>
            <w:r w:rsidRPr="00156ADF">
              <w:rPr>
                <w:rFonts w:eastAsia="Arial" w:cstheme="minorHAnsi"/>
                <w:b/>
                <w:bCs/>
              </w:rPr>
              <w:t>Clearly</w:t>
            </w:r>
          </w:p>
        </w:tc>
      </w:tr>
      <w:tr w:rsidR="00156ADF" w:rsidRPr="00156ADF" w:rsidTr="00156ADF">
        <w:trPr>
          <w:trHeight w:hRule="exact" w:val="484"/>
        </w:trPr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0"/>
                <w:sz w:val="18"/>
                <w:szCs w:val="18"/>
              </w:rPr>
              <w:t>Business</w:t>
            </w:r>
            <w:r w:rsidRPr="00156ADF">
              <w:rPr>
                <w:rFonts w:eastAsia="Arial" w:cstheme="minorHAnsi"/>
                <w:spacing w:val="21"/>
                <w:w w:val="90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w w:val="90"/>
                <w:sz w:val="18"/>
                <w:szCs w:val="18"/>
              </w:rPr>
              <w:t>Name:</w:t>
            </w:r>
          </w:p>
        </w:tc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0"/>
                <w:sz w:val="18"/>
                <w:szCs w:val="18"/>
              </w:rPr>
              <w:t>Business</w:t>
            </w:r>
            <w:r w:rsidRPr="00156ADF">
              <w:rPr>
                <w:rFonts w:eastAsia="Arial" w:cstheme="minorHAnsi"/>
                <w:spacing w:val="12"/>
                <w:w w:val="90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w w:val="90"/>
                <w:sz w:val="18"/>
                <w:szCs w:val="18"/>
              </w:rPr>
              <w:t>Phon</w:t>
            </w:r>
            <w:r w:rsidRPr="00156ADF">
              <w:rPr>
                <w:rFonts w:eastAsia="Arial" w:cstheme="minorHAnsi"/>
                <w:spacing w:val="-2"/>
                <w:w w:val="90"/>
                <w:sz w:val="18"/>
                <w:szCs w:val="18"/>
              </w:rPr>
              <w:t>e</w:t>
            </w:r>
            <w:r w:rsidRPr="00156ADF">
              <w:rPr>
                <w:rFonts w:eastAsia="Arial" w:cstheme="minorHAnsi"/>
                <w:w w:val="90"/>
                <w:sz w:val="18"/>
                <w:szCs w:val="18"/>
              </w:rPr>
              <w:t>: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</w:tr>
      <w:tr w:rsidR="00156ADF" w:rsidRPr="00156ADF" w:rsidTr="00156ADF">
        <w:trPr>
          <w:trHeight w:hRule="exact" w:val="354"/>
        </w:trPr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Contact</w:t>
            </w:r>
            <w:r w:rsidRPr="00156ADF">
              <w:rPr>
                <w:rFonts w:eastAsia="Arial" w:cstheme="minorHAnsi"/>
                <w:spacing w:val="2"/>
                <w:w w:val="95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Person:</w:t>
            </w:r>
          </w:p>
        </w:tc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Phone: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</w:tr>
      <w:tr w:rsidR="00156ADF" w:rsidRPr="00156ADF" w:rsidTr="00156ADF">
        <w:trPr>
          <w:trHeight w:hRule="exact" w:val="586"/>
        </w:trPr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sz w:val="18"/>
                <w:szCs w:val="18"/>
              </w:rPr>
              <w:t>M</w:t>
            </w:r>
            <w:r w:rsidRPr="00156ADF">
              <w:rPr>
                <w:rFonts w:eastAsia="Arial" w:cstheme="minorHAnsi"/>
                <w:spacing w:val="-2"/>
                <w:sz w:val="18"/>
                <w:szCs w:val="18"/>
              </w:rPr>
              <w:t>a</w:t>
            </w:r>
            <w:r w:rsidRPr="00156ADF">
              <w:rPr>
                <w:rFonts w:eastAsia="Arial" w:cstheme="minorHAnsi"/>
                <w:spacing w:val="-1"/>
                <w:sz w:val="18"/>
                <w:szCs w:val="18"/>
              </w:rPr>
              <w:t>ili</w:t>
            </w:r>
            <w:r w:rsidRPr="00156ADF">
              <w:rPr>
                <w:rFonts w:eastAsia="Arial" w:cstheme="minorHAnsi"/>
                <w:sz w:val="18"/>
                <w:szCs w:val="18"/>
              </w:rPr>
              <w:t>ng</w:t>
            </w:r>
            <w:r w:rsidRPr="00156ADF">
              <w:rPr>
                <w:rFonts w:eastAsia="Arial" w:cstheme="minorHAnsi"/>
                <w:spacing w:val="-28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pacing w:val="-2"/>
                <w:sz w:val="18"/>
                <w:szCs w:val="18"/>
              </w:rPr>
              <w:t>Addre</w:t>
            </w:r>
            <w:r w:rsidRPr="00156ADF">
              <w:rPr>
                <w:rFonts w:eastAsia="Arial" w:cstheme="minorHAnsi"/>
                <w:spacing w:val="1"/>
                <w:sz w:val="18"/>
                <w:szCs w:val="18"/>
              </w:rPr>
              <w:t>s</w:t>
            </w:r>
            <w:r w:rsidRPr="00156ADF">
              <w:rPr>
                <w:rFonts w:eastAsia="Arial" w:cstheme="minorHAnsi"/>
                <w:spacing w:val="-2"/>
                <w:sz w:val="18"/>
                <w:szCs w:val="18"/>
              </w:rPr>
              <w:t>s:</w:t>
            </w:r>
          </w:p>
        </w:tc>
        <w:tc>
          <w:tcPr>
            <w:tcW w:w="7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</w:tr>
      <w:tr w:rsidR="00156ADF" w:rsidRPr="00156ADF" w:rsidTr="00156ADF">
        <w:trPr>
          <w:trHeight w:hRule="exact" w:val="709"/>
        </w:trPr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spacing w:before="1" w:line="250" w:lineRule="auto"/>
              <w:ind w:left="102" w:right="181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sz w:val="18"/>
                <w:szCs w:val="18"/>
              </w:rPr>
              <w:t>Street</w:t>
            </w:r>
            <w:r w:rsidRPr="00156ADF">
              <w:rPr>
                <w:rFonts w:eastAsia="Arial" w:cstheme="minorHAnsi"/>
                <w:spacing w:val="-26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z w:val="18"/>
                <w:szCs w:val="18"/>
              </w:rPr>
              <w:t>Address</w:t>
            </w:r>
            <w:r w:rsidRPr="00156ADF">
              <w:rPr>
                <w:rFonts w:eastAsia="Arial" w:cstheme="minorHAnsi"/>
                <w:spacing w:val="-26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z w:val="18"/>
                <w:szCs w:val="18"/>
              </w:rPr>
              <w:t>if</w:t>
            </w:r>
            <w:r w:rsidRPr="00156ADF">
              <w:rPr>
                <w:rFonts w:eastAsia="Arial" w:cstheme="minorHAnsi"/>
                <w:w w:val="126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z w:val="18"/>
                <w:szCs w:val="18"/>
              </w:rPr>
              <w:t>different</w:t>
            </w:r>
            <w:r w:rsidRPr="00156ADF">
              <w:rPr>
                <w:rFonts w:eastAsia="Arial" w:cstheme="minorHAnsi"/>
                <w:spacing w:val="13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z w:val="18"/>
                <w:szCs w:val="18"/>
              </w:rPr>
              <w:t>than</w:t>
            </w:r>
            <w:r w:rsidRPr="00156ADF">
              <w:rPr>
                <w:rFonts w:eastAsia="Arial" w:cstheme="minorHAnsi"/>
                <w:spacing w:val="18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sz w:val="18"/>
                <w:szCs w:val="18"/>
              </w:rPr>
              <w:t>above:</w:t>
            </w:r>
          </w:p>
        </w:tc>
        <w:tc>
          <w:tcPr>
            <w:tcW w:w="78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</w:tr>
      <w:tr w:rsidR="00156ADF" w:rsidRPr="00156ADF" w:rsidTr="00156ADF">
        <w:trPr>
          <w:trHeight w:hRule="exact" w:val="354"/>
        </w:trPr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Email</w:t>
            </w:r>
            <w:r w:rsidRPr="00156ADF">
              <w:rPr>
                <w:rFonts w:eastAsia="Arial" w:cstheme="minorHAnsi"/>
                <w:spacing w:val="-15"/>
                <w:w w:val="95"/>
                <w:sz w:val="18"/>
                <w:szCs w:val="18"/>
              </w:rPr>
              <w:t xml:space="preserve"> </w:t>
            </w: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Address:</w:t>
            </w:r>
          </w:p>
        </w:tc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pStyle w:val="TableParagraph"/>
              <w:ind w:left="102"/>
              <w:rPr>
                <w:rFonts w:eastAsia="Arial" w:cstheme="minorHAnsi"/>
                <w:sz w:val="18"/>
                <w:szCs w:val="18"/>
              </w:rPr>
            </w:pPr>
            <w:r w:rsidRPr="00156ADF">
              <w:rPr>
                <w:rFonts w:eastAsia="Arial" w:cstheme="minorHAnsi"/>
                <w:w w:val="95"/>
                <w:sz w:val="18"/>
                <w:szCs w:val="18"/>
              </w:rPr>
              <w:t>Website:</w:t>
            </w:r>
          </w:p>
        </w:tc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6ADF" w:rsidRPr="00156ADF" w:rsidRDefault="00156ADF" w:rsidP="006A3E09">
            <w:pPr>
              <w:rPr>
                <w:rFonts w:asciiTheme="minorHAnsi" w:hAnsiTheme="minorHAnsi" w:cstheme="minorHAnsi"/>
              </w:rPr>
            </w:pPr>
          </w:p>
        </w:tc>
      </w:tr>
    </w:tbl>
    <w:p w:rsidR="00156ADF" w:rsidRPr="00156ADF" w:rsidRDefault="00156ADF" w:rsidP="005C729A">
      <w:pPr>
        <w:pStyle w:val="Checkbox"/>
        <w:rPr>
          <w:rFonts w:cstheme="minorHAnsi"/>
          <w:b/>
          <w:color w:val="auto"/>
          <w:sz w:val="28"/>
        </w:rPr>
      </w:pPr>
    </w:p>
    <w:p w:rsidR="00156ADF" w:rsidRDefault="00156ADF" w:rsidP="005C729A">
      <w:pPr>
        <w:pStyle w:val="Checkbox"/>
        <w:rPr>
          <w:b/>
          <w:color w:val="auto"/>
          <w:sz w:val="28"/>
        </w:rPr>
      </w:pPr>
      <w:r>
        <w:rPr>
          <w:b/>
          <w:color w:val="auto"/>
          <w:sz w:val="28"/>
        </w:rPr>
        <w:t>Application Requirements (attach):</w:t>
      </w:r>
    </w:p>
    <w:p w:rsidR="00733CB8" w:rsidRPr="002E0D3F" w:rsidRDefault="00742E72" w:rsidP="005C729A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5C729A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Applicant Information</w:t>
      </w:r>
    </w:p>
    <w:p w:rsidR="00733CB8" w:rsidRPr="002E0D3F" w:rsidRDefault="00742E72" w:rsidP="005C729A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29A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5C729A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Applicant Signature</w:t>
      </w:r>
    </w:p>
    <w:p w:rsidR="00156ADF" w:rsidRDefault="00742E72" w:rsidP="005C729A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5C729A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Pricing Structure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60454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57490C">
        <w:rPr>
          <w:color w:val="auto"/>
          <w:sz w:val="28"/>
        </w:rPr>
        <w:t xml:space="preserve">Motorized Dockless </w:t>
      </w:r>
      <w:r w:rsidR="00156ADF">
        <w:rPr>
          <w:color w:val="auto"/>
          <w:sz w:val="28"/>
        </w:rPr>
        <w:t>Scooter</w:t>
      </w:r>
      <w:r w:rsidR="0057490C">
        <w:rPr>
          <w:color w:val="auto"/>
          <w:sz w:val="28"/>
        </w:rPr>
        <w:t xml:space="preserve"> and Bicycle</w:t>
      </w:r>
      <w:r w:rsidR="00156ADF">
        <w:rPr>
          <w:color w:val="auto"/>
          <w:sz w:val="28"/>
        </w:rPr>
        <w:t xml:space="preserve"> Availability</w:t>
      </w:r>
      <w:r w:rsidR="00EC1BFB">
        <w:rPr>
          <w:color w:val="auto"/>
          <w:sz w:val="28"/>
        </w:rPr>
        <w:t xml:space="preserve"> and Service Area</w:t>
      </w:r>
    </w:p>
    <w:p w:rsidR="00733CB8" w:rsidRPr="002E0D3F" w:rsidRDefault="00742E72" w:rsidP="005C729A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84175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5C729A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Plan for Safe Riding and Storage of Scooters</w:t>
      </w:r>
      <w:r w:rsidR="00067972">
        <w:rPr>
          <w:color w:val="auto"/>
          <w:sz w:val="28"/>
        </w:rPr>
        <w:t xml:space="preserve"> and Bicycles</w:t>
      </w:r>
    </w:p>
    <w:p w:rsidR="00156ADF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AA2C13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 xml:space="preserve">Scooter </w:t>
      </w:r>
      <w:r w:rsidR="00067972">
        <w:rPr>
          <w:color w:val="auto"/>
          <w:sz w:val="28"/>
        </w:rPr>
        <w:t xml:space="preserve">and Bicycle </w:t>
      </w:r>
      <w:r w:rsidR="00B57933" w:rsidRPr="002E0D3F">
        <w:rPr>
          <w:color w:val="auto"/>
          <w:sz w:val="28"/>
        </w:rPr>
        <w:t>Recharging Plan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51588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Maintenance and Cleaning Plan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74926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Hiring and Labor Plan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29324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Community Outreach Plan</w:t>
      </w:r>
    </w:p>
    <w:p w:rsidR="0054645B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AA2C13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Experience and Qualifications</w:t>
      </w:r>
    </w:p>
    <w:p w:rsidR="0054645B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AA2C13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Privacy Policy, User Agreements and Terms of Service</w:t>
      </w:r>
    </w:p>
    <w:p w:rsidR="0054645B" w:rsidRPr="002E0D3F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5840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AA2C13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 xml:space="preserve">Images and Description of </w:t>
      </w:r>
      <w:r w:rsidR="0057490C">
        <w:rPr>
          <w:color w:val="auto"/>
          <w:sz w:val="28"/>
        </w:rPr>
        <w:t xml:space="preserve">Motorized Dockless </w:t>
      </w:r>
      <w:r w:rsidR="00B57933" w:rsidRPr="002E0D3F">
        <w:rPr>
          <w:color w:val="auto"/>
          <w:sz w:val="28"/>
        </w:rPr>
        <w:t>Scooter</w:t>
      </w:r>
      <w:r w:rsidR="0057490C">
        <w:rPr>
          <w:color w:val="auto"/>
          <w:sz w:val="28"/>
        </w:rPr>
        <w:t xml:space="preserve"> or Bicycle</w:t>
      </w:r>
    </w:p>
    <w:p w:rsidR="0054645B" w:rsidRPr="002E0D3F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AA2C13" w:rsidRPr="002E0D3F">
        <w:rPr>
          <w:color w:val="auto"/>
          <w:sz w:val="28"/>
        </w:rPr>
        <w:tab/>
      </w:r>
      <w:r w:rsidR="00B57933" w:rsidRPr="002E0D3F">
        <w:rPr>
          <w:color w:val="auto"/>
          <w:sz w:val="28"/>
        </w:rPr>
        <w:t>Images and Description of Mobile Application</w:t>
      </w:r>
    </w:p>
    <w:p w:rsidR="0054645B" w:rsidRDefault="00742E72" w:rsidP="00AA2C13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5151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C13" w:rsidRPr="002E0D3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B57933" w:rsidRPr="002E0D3F">
        <w:rPr>
          <w:b/>
          <w:color w:val="auto"/>
          <w:sz w:val="28"/>
        </w:rPr>
        <w:t xml:space="preserve">  </w:t>
      </w:r>
      <w:r w:rsidR="00B57933" w:rsidRPr="002E0D3F">
        <w:rPr>
          <w:color w:val="auto"/>
          <w:sz w:val="28"/>
        </w:rPr>
        <w:t xml:space="preserve">Proof of Business </w:t>
      </w:r>
      <w:r w:rsidR="00156ADF">
        <w:rPr>
          <w:color w:val="auto"/>
          <w:sz w:val="28"/>
        </w:rPr>
        <w:t>License</w:t>
      </w:r>
    </w:p>
    <w:p w:rsidR="00B51D1B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108953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Proof of Insurance</w:t>
      </w:r>
      <w:r w:rsidR="00EC1BFB">
        <w:rPr>
          <w:color w:val="auto"/>
          <w:sz w:val="28"/>
        </w:rPr>
        <w:t xml:space="preserve"> / Proof of Indemnification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115214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Non-refundable Application Fee: $ 1,500</w:t>
      </w:r>
    </w:p>
    <w:p w:rsidR="00156ADF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-11374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ADF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156ADF" w:rsidRPr="002E0D3F">
        <w:rPr>
          <w:color w:val="auto"/>
          <w:sz w:val="28"/>
        </w:rPr>
        <w:tab/>
      </w:r>
      <w:r w:rsidR="00156ADF">
        <w:rPr>
          <w:color w:val="auto"/>
          <w:sz w:val="28"/>
        </w:rPr>
        <w:t>Annual Permit Fee (due at time of permit issuance):</w:t>
      </w:r>
    </w:p>
    <w:p w:rsidR="00156ADF" w:rsidRPr="00156ADF" w:rsidRDefault="00156ADF" w:rsidP="00156ADF">
      <w:pPr>
        <w:pStyle w:val="Checkbox"/>
        <w:rPr>
          <w:rFonts w:cstheme="minorHAnsi"/>
          <w:color w:val="auto"/>
          <w:sz w:val="28"/>
        </w:rPr>
      </w:pPr>
      <w:r>
        <w:rPr>
          <w:rFonts w:ascii="MS Gothic" w:eastAsia="MS Gothic" w:hAnsi="MS Gothic"/>
          <w:b/>
          <w:color w:val="auto"/>
          <w:sz w:val="28"/>
        </w:rPr>
        <w:tab/>
        <w:t xml:space="preserve">  </w:t>
      </w:r>
      <w:r>
        <w:rPr>
          <w:rFonts w:eastAsia="MS Gothic" w:cstheme="minorHAnsi"/>
          <w:color w:val="auto"/>
          <w:sz w:val="28"/>
        </w:rPr>
        <w:t>0 – 100 Scooters/Bicycles</w:t>
      </w:r>
      <w:r>
        <w:rPr>
          <w:rFonts w:eastAsia="MS Gothic" w:cstheme="minorHAnsi"/>
          <w:color w:val="auto"/>
          <w:sz w:val="28"/>
        </w:rPr>
        <w:tab/>
      </w:r>
      <w:r w:rsidR="00EC1BFB">
        <w:rPr>
          <w:rFonts w:eastAsia="MS Gothic" w:cstheme="minorHAnsi"/>
          <w:color w:val="auto"/>
          <w:sz w:val="28"/>
        </w:rPr>
        <w:tab/>
      </w:r>
      <w:r w:rsidRPr="00C624CE">
        <w:rPr>
          <w:rFonts w:eastAsia="MS Gothic" w:cstheme="minorHAnsi"/>
          <w:color w:val="auto"/>
          <w:sz w:val="28"/>
        </w:rPr>
        <w:t>$</w:t>
      </w:r>
      <w:r w:rsidR="00797B0B">
        <w:rPr>
          <w:rFonts w:eastAsia="MS Gothic" w:cstheme="minorHAnsi"/>
          <w:color w:val="auto"/>
          <w:sz w:val="28"/>
        </w:rPr>
        <w:t>20</w:t>
      </w:r>
      <w:r w:rsidRPr="00714E90">
        <w:rPr>
          <w:rFonts w:eastAsia="MS Gothic" w:cstheme="minorHAnsi"/>
          <w:color w:val="auto"/>
          <w:sz w:val="28"/>
        </w:rPr>
        <w:t>,000</w:t>
      </w:r>
      <w:r w:rsidR="00EC1BFB">
        <w:rPr>
          <w:rFonts w:eastAsia="MS Gothic" w:cstheme="minorHAnsi"/>
          <w:color w:val="auto"/>
          <w:sz w:val="28"/>
        </w:rPr>
        <w:tab/>
      </w:r>
      <w:sdt>
        <w:sdtPr>
          <w:rPr>
            <w:b/>
            <w:color w:val="auto"/>
            <w:sz w:val="28"/>
          </w:rPr>
          <w:id w:val="53308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</w:p>
    <w:p w:rsidR="00156ADF" w:rsidRDefault="00156ADF" w:rsidP="00156ADF">
      <w:pPr>
        <w:pStyle w:val="Checkbox"/>
        <w:rPr>
          <w:color w:val="auto"/>
          <w:sz w:val="28"/>
        </w:rPr>
      </w:pPr>
      <w:r>
        <w:rPr>
          <w:color w:val="auto"/>
          <w:sz w:val="28"/>
        </w:rPr>
        <w:t xml:space="preserve">      101 –</w:t>
      </w:r>
      <w:r w:rsidR="00714E90">
        <w:rPr>
          <w:color w:val="auto"/>
          <w:sz w:val="28"/>
        </w:rPr>
        <w:t>200 Scooters</w:t>
      </w:r>
      <w:r>
        <w:rPr>
          <w:color w:val="auto"/>
          <w:sz w:val="28"/>
        </w:rPr>
        <w:t>/Bicycles</w:t>
      </w:r>
      <w:r>
        <w:rPr>
          <w:color w:val="auto"/>
          <w:sz w:val="28"/>
        </w:rPr>
        <w:tab/>
      </w:r>
      <w:r w:rsidR="00EC1BFB">
        <w:rPr>
          <w:color w:val="auto"/>
          <w:sz w:val="28"/>
        </w:rPr>
        <w:tab/>
      </w:r>
      <w:r>
        <w:rPr>
          <w:color w:val="auto"/>
          <w:sz w:val="28"/>
        </w:rPr>
        <w:t>$</w:t>
      </w:r>
      <w:r w:rsidR="00797B0B">
        <w:rPr>
          <w:color w:val="auto"/>
          <w:sz w:val="28"/>
        </w:rPr>
        <w:t>3</w:t>
      </w:r>
      <w:r w:rsidR="00C624CE" w:rsidRPr="00714E90">
        <w:rPr>
          <w:color w:val="auto"/>
          <w:sz w:val="28"/>
        </w:rPr>
        <w:t>0</w:t>
      </w:r>
      <w:r w:rsidRPr="00714E90">
        <w:rPr>
          <w:color w:val="auto"/>
          <w:sz w:val="28"/>
        </w:rPr>
        <w:t>,000</w:t>
      </w:r>
      <w:r w:rsidR="00EC1BFB">
        <w:rPr>
          <w:color w:val="auto"/>
          <w:sz w:val="28"/>
        </w:rPr>
        <w:tab/>
      </w:r>
      <w:sdt>
        <w:sdtPr>
          <w:rPr>
            <w:b/>
            <w:color w:val="auto"/>
            <w:sz w:val="28"/>
          </w:rPr>
          <w:id w:val="-156070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</w:p>
    <w:p w:rsidR="00714E90" w:rsidRDefault="00156ADF" w:rsidP="00156ADF">
      <w:pPr>
        <w:pStyle w:val="Checkbox"/>
        <w:rPr>
          <w:color w:val="auto"/>
          <w:sz w:val="28"/>
        </w:rPr>
      </w:pPr>
      <w:r>
        <w:rPr>
          <w:color w:val="auto"/>
          <w:sz w:val="28"/>
        </w:rPr>
        <w:t xml:space="preserve">      20</w:t>
      </w:r>
      <w:r w:rsidR="00723045">
        <w:rPr>
          <w:color w:val="auto"/>
          <w:sz w:val="28"/>
        </w:rPr>
        <w:t>1</w:t>
      </w:r>
      <w:r>
        <w:rPr>
          <w:color w:val="auto"/>
          <w:sz w:val="28"/>
        </w:rPr>
        <w:t>—500 Scooters/Bicycles</w:t>
      </w:r>
      <w:r>
        <w:rPr>
          <w:color w:val="auto"/>
          <w:sz w:val="28"/>
        </w:rPr>
        <w:tab/>
      </w:r>
      <w:r w:rsidR="00EC1BFB">
        <w:rPr>
          <w:color w:val="auto"/>
          <w:sz w:val="28"/>
        </w:rPr>
        <w:tab/>
      </w:r>
      <w:r>
        <w:rPr>
          <w:color w:val="auto"/>
          <w:sz w:val="28"/>
        </w:rPr>
        <w:t>$</w:t>
      </w:r>
      <w:r w:rsidR="00797B0B">
        <w:rPr>
          <w:color w:val="auto"/>
          <w:sz w:val="28"/>
        </w:rPr>
        <w:t>45</w:t>
      </w:r>
      <w:r w:rsidRPr="00714E90">
        <w:rPr>
          <w:color w:val="auto"/>
          <w:sz w:val="28"/>
        </w:rPr>
        <w:t>,000</w:t>
      </w:r>
      <w:r w:rsidR="00EC1BFB">
        <w:rPr>
          <w:color w:val="auto"/>
          <w:sz w:val="28"/>
        </w:rPr>
        <w:tab/>
      </w:r>
      <w:sdt>
        <w:sdtPr>
          <w:rPr>
            <w:b/>
            <w:color w:val="auto"/>
            <w:sz w:val="28"/>
          </w:rPr>
          <w:id w:val="-210140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E90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</w:p>
    <w:p w:rsidR="00EC1BFB" w:rsidRDefault="00742E72" w:rsidP="00156ADF">
      <w:pPr>
        <w:pStyle w:val="Checkbox"/>
        <w:rPr>
          <w:color w:val="auto"/>
          <w:sz w:val="28"/>
        </w:rPr>
      </w:pPr>
      <w:sdt>
        <w:sdtPr>
          <w:rPr>
            <w:b/>
            <w:color w:val="auto"/>
            <w:sz w:val="28"/>
          </w:rPr>
          <w:id w:val="173928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B2">
            <w:rPr>
              <w:rFonts w:ascii="MS Gothic" w:eastAsia="MS Gothic" w:hAnsi="MS Gothic" w:hint="eastAsia"/>
              <w:b/>
              <w:color w:val="auto"/>
              <w:sz w:val="28"/>
            </w:rPr>
            <w:t>☐</w:t>
          </w:r>
        </w:sdtContent>
      </w:sdt>
      <w:r w:rsidR="00EC1BFB">
        <w:rPr>
          <w:color w:val="auto"/>
          <w:sz w:val="28"/>
        </w:rPr>
        <w:tab/>
        <w:t>Reinstatement Fee (non-refundable)</w:t>
      </w:r>
      <w:r w:rsidR="00EC1BFB">
        <w:rPr>
          <w:color w:val="auto"/>
          <w:sz w:val="28"/>
        </w:rPr>
        <w:tab/>
        <w:t xml:space="preserve">$ 2,500   </w:t>
      </w:r>
      <w:r w:rsidR="00EC1BFB">
        <w:rPr>
          <w:color w:val="auto"/>
          <w:sz w:val="28"/>
        </w:rPr>
        <w:tab/>
      </w:r>
    </w:p>
    <w:p w:rsidR="00156ADF" w:rsidRDefault="00156ADF" w:rsidP="00156AD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156ADF">
        <w:rPr>
          <w:rFonts w:asciiTheme="minorHAnsi" w:hAnsiTheme="minorHAnsi" w:cstheme="minorHAnsi"/>
        </w:rPr>
        <w:t xml:space="preserve">This application is to provide the </w:t>
      </w:r>
      <w:r w:rsidRPr="00156ADF">
        <w:rPr>
          <w:rFonts w:asciiTheme="minorHAnsi" w:hAnsiTheme="minorHAnsi" w:cstheme="minorHAnsi"/>
          <w:bCs/>
        </w:rPr>
        <w:t xml:space="preserve">Department of Public Works </w:t>
      </w:r>
      <w:r w:rsidRPr="00156ADF">
        <w:rPr>
          <w:rFonts w:asciiTheme="minorHAnsi" w:hAnsiTheme="minorHAnsi" w:cstheme="minorHAnsi"/>
        </w:rPr>
        <w:t>with information necessary to process your request.</w:t>
      </w:r>
      <w:r>
        <w:rPr>
          <w:rFonts w:asciiTheme="minorHAnsi" w:hAnsiTheme="minorHAnsi" w:cstheme="minorHAnsi"/>
        </w:rPr>
        <w:t xml:space="preserve">  </w:t>
      </w:r>
      <w:r w:rsidRPr="00156ADF">
        <w:rPr>
          <w:rFonts w:asciiTheme="minorHAnsi" w:hAnsiTheme="minorHAnsi" w:cstheme="minorHAnsi"/>
        </w:rPr>
        <w:t xml:space="preserve"> Additional information may be required.</w:t>
      </w:r>
      <w:r>
        <w:rPr>
          <w:rFonts w:asciiTheme="minorHAnsi" w:hAnsiTheme="minorHAnsi" w:cstheme="minorHAnsi"/>
        </w:rPr>
        <w:t xml:space="preserve">  </w:t>
      </w:r>
      <w:r w:rsidRPr="00156ADF">
        <w:rPr>
          <w:rFonts w:asciiTheme="minorHAnsi" w:hAnsiTheme="minorHAnsi" w:cstheme="minorHAnsi"/>
        </w:rPr>
        <w:t xml:space="preserve">Submission of an application does not give the applicant any authority or permission to use or occupy any portion of the public street, sidewalk, or right-of-way; an approved </w:t>
      </w:r>
      <w:r w:rsidRPr="00156ADF">
        <w:rPr>
          <w:rFonts w:asciiTheme="minorHAnsi" w:hAnsiTheme="minorHAnsi" w:cstheme="minorHAnsi"/>
          <w:b/>
        </w:rPr>
        <w:t xml:space="preserve">Motorized Dockless Scooter/Bicycle Share Program Permit </w:t>
      </w:r>
      <w:r w:rsidRPr="00156ADF">
        <w:rPr>
          <w:rFonts w:asciiTheme="minorHAnsi" w:hAnsiTheme="minorHAnsi" w:cstheme="minorHAnsi"/>
        </w:rPr>
        <w:t xml:space="preserve">from an the Director of Public Works or Designee is necessary before a </w:t>
      </w:r>
      <w:r w:rsidRPr="00156ADF">
        <w:rPr>
          <w:rFonts w:asciiTheme="minorHAnsi" w:hAnsiTheme="minorHAnsi" w:cstheme="minorHAnsi"/>
          <w:b/>
        </w:rPr>
        <w:t>Motorized Dockless Scooter/Bicycle Share Program</w:t>
      </w:r>
      <w:r w:rsidRPr="00156ADF">
        <w:rPr>
          <w:rFonts w:asciiTheme="minorHAnsi" w:hAnsiTheme="minorHAnsi" w:cstheme="minorHAnsi"/>
        </w:rPr>
        <w:t xml:space="preserve"> operator may operate according to the approved Permit. To ensure safe and efficient flow of traffic, pedestrians, and bicyclists, the application may be modified, disapproved, and any previously-issued permits may be modified at the sole discretion of Director of Public Works and/or designee in consultation with the </w:t>
      </w:r>
      <w:r w:rsidR="000E36E2">
        <w:rPr>
          <w:rFonts w:asciiTheme="minorHAnsi" w:hAnsiTheme="minorHAnsi" w:cstheme="minorHAnsi"/>
        </w:rPr>
        <w:t>City Transportation Engineer</w:t>
      </w:r>
      <w:r w:rsidRPr="00156ADF">
        <w:rPr>
          <w:rFonts w:asciiTheme="minorHAnsi" w:hAnsiTheme="minorHAnsi" w:cstheme="minorHAnsi"/>
        </w:rPr>
        <w:t xml:space="preserve">.  </w:t>
      </w:r>
      <w:r w:rsidRPr="00156ADF">
        <w:rPr>
          <w:rFonts w:asciiTheme="minorHAnsi" w:hAnsiTheme="minorHAnsi" w:cstheme="minorHAnsi"/>
          <w:b/>
        </w:rPr>
        <w:t>Motorized Dockless Scooter/Bicycle Share Program</w:t>
      </w:r>
      <w:r w:rsidRPr="00156ADF">
        <w:rPr>
          <w:rFonts w:asciiTheme="minorHAnsi" w:hAnsiTheme="minorHAnsi" w:cstheme="minorHAnsi"/>
          <w:b/>
          <w:bCs/>
        </w:rPr>
        <w:t xml:space="preserve"> Permit is required to be renewed annually.</w:t>
      </w:r>
    </w:p>
    <w:p w:rsidR="000E36E2" w:rsidRPr="00156ADF" w:rsidRDefault="000E36E2" w:rsidP="00156AD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By signing this application, the applicant verifies on behalf of the Motorized Dockless Scooter/Bicycle Operator that all information provided is true, and that if issued a permit, the applicant agrees to comply with the requirements of the Motorized Dockless Scooter/Bicycle Permit</w:t>
      </w:r>
      <w:r w:rsidR="000E36E2">
        <w:rPr>
          <w:rFonts w:asciiTheme="minorHAnsi" w:hAnsiTheme="minorHAnsi" w:cstheme="minorHAnsi"/>
          <w:color w:val="auto"/>
        </w:rPr>
        <w:t xml:space="preserve"> Program</w:t>
      </w:r>
      <w:r>
        <w:rPr>
          <w:rFonts w:asciiTheme="minorHAnsi" w:hAnsiTheme="minorHAnsi" w:cstheme="minorHAnsi"/>
          <w:color w:val="auto"/>
        </w:rPr>
        <w:t>.</w:t>
      </w:r>
    </w:p>
    <w:p w:rsid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</w:p>
    <w:p w:rsid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</w:t>
      </w:r>
    </w:p>
    <w:p w:rsid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Printed Name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0E36E2">
        <w:rPr>
          <w:rFonts w:asciiTheme="minorHAnsi" w:hAnsiTheme="minorHAnsi" w:cstheme="minorHAnsi"/>
          <w:color w:val="auto"/>
        </w:rPr>
        <w:t xml:space="preserve">              </w:t>
      </w:r>
      <w:r>
        <w:rPr>
          <w:rFonts w:asciiTheme="minorHAnsi" w:hAnsiTheme="minorHAnsi" w:cstheme="minorHAnsi"/>
          <w:color w:val="auto"/>
        </w:rPr>
        <w:t>Company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0E36E2">
        <w:rPr>
          <w:rFonts w:asciiTheme="minorHAnsi" w:hAnsiTheme="minorHAnsi" w:cstheme="minorHAnsi"/>
          <w:color w:val="auto"/>
        </w:rPr>
        <w:t xml:space="preserve">            </w:t>
      </w:r>
      <w:r>
        <w:rPr>
          <w:rFonts w:asciiTheme="minorHAnsi" w:hAnsiTheme="minorHAnsi" w:cstheme="minorHAnsi"/>
          <w:color w:val="auto"/>
        </w:rPr>
        <w:t>Title</w:t>
      </w:r>
    </w:p>
    <w:p w:rsidR="00156ADF" w:rsidRP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</w:p>
    <w:p w:rsidR="00156ADF" w:rsidRP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  <w:r w:rsidRPr="00156ADF">
        <w:rPr>
          <w:rFonts w:asciiTheme="minorHAnsi" w:hAnsiTheme="minorHAnsi" w:cstheme="minorHAnsi"/>
          <w:color w:val="auto"/>
        </w:rPr>
        <w:t>______________________________________________________________________</w:t>
      </w:r>
      <w:r>
        <w:rPr>
          <w:rFonts w:asciiTheme="minorHAnsi" w:hAnsiTheme="minorHAnsi" w:cstheme="minorHAnsi"/>
          <w:color w:val="auto"/>
        </w:rPr>
        <w:t>________</w:t>
      </w:r>
    </w:p>
    <w:p w:rsidR="00156ADF" w:rsidRPr="00156ADF" w:rsidRDefault="00156ADF" w:rsidP="00156ADF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Authorized </w:t>
      </w:r>
      <w:r w:rsidRPr="00156ADF">
        <w:rPr>
          <w:rFonts w:asciiTheme="minorHAnsi" w:hAnsiTheme="minorHAnsi" w:cstheme="minorHAnsi"/>
          <w:color w:val="auto"/>
        </w:rPr>
        <w:t xml:space="preserve">Signature </w:t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</w:r>
      <w:r w:rsidRPr="00156ADF">
        <w:rPr>
          <w:rFonts w:asciiTheme="minorHAnsi" w:hAnsiTheme="minorHAnsi" w:cstheme="minorHAnsi"/>
          <w:color w:val="auto"/>
        </w:rPr>
        <w:tab/>
        <w:t>Date</w:t>
      </w:r>
    </w:p>
    <w:p w:rsidR="00156ADF" w:rsidRDefault="00156ADF" w:rsidP="00156ADF">
      <w:pPr>
        <w:pStyle w:val="Checkbox"/>
        <w:rPr>
          <w:rFonts w:cstheme="minorHAnsi"/>
        </w:rPr>
      </w:pPr>
    </w:p>
    <w:tbl>
      <w:tblPr>
        <w:tblW w:w="10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5"/>
        <w:gridCol w:w="5043"/>
      </w:tblGrid>
      <w:tr w:rsidR="00156ADF" w:rsidRPr="00241BD5" w:rsidTr="006A3E09">
        <w:trPr>
          <w:trHeight w:val="167"/>
        </w:trPr>
        <w:tc>
          <w:tcPr>
            <w:tcW w:w="10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000000"/>
          </w:tcPr>
          <w:p w:rsidR="00156ADF" w:rsidRPr="00241BD5" w:rsidRDefault="00156ADF" w:rsidP="006A3E09">
            <w:p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 w:rsidRPr="004F3557">
              <w:rPr>
                <w:b/>
                <w:color w:val="E8E8E8" w:themeColor="background2"/>
              </w:rPr>
              <w:t>For internal use only</w:t>
            </w:r>
            <w:r w:rsidRPr="004F3557">
              <w:rPr>
                <w:b/>
                <w:bCs/>
                <w:color w:val="E8E8E8" w:themeColor="background2"/>
              </w:rPr>
              <w:t xml:space="preserve"> </w:t>
            </w:r>
            <w:r w:rsidRPr="00241BD5">
              <w:rPr>
                <w:b/>
                <w:bCs/>
                <w:color w:val="000000"/>
              </w:rPr>
              <w:t xml:space="preserve">USE ONLY </w:t>
            </w:r>
          </w:p>
        </w:tc>
      </w:tr>
      <w:tr w:rsidR="00156ADF" w:rsidRPr="00A72D11" w:rsidTr="006A3E09">
        <w:trPr>
          <w:trHeight w:val="161"/>
        </w:trPr>
        <w:tc>
          <w:tcPr>
            <w:tcW w:w="54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56ADF" w:rsidRPr="00A72D11" w:rsidRDefault="00156ADF" w:rsidP="00156AD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 w:rsidRPr="00A72D11">
              <w:rPr>
                <w:color w:val="000000"/>
              </w:rPr>
              <w:t xml:space="preserve">Approved </w:t>
            </w:r>
          </w:p>
        </w:tc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6ADF" w:rsidRPr="00A72D11" w:rsidRDefault="00156ADF" w:rsidP="000E36E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/>
              <w:rPr>
                <w:color w:val="000000"/>
              </w:rPr>
            </w:pPr>
            <w:r w:rsidRPr="00A72D11">
              <w:rPr>
                <w:color w:val="000000"/>
              </w:rPr>
              <w:t xml:space="preserve">Not Approved </w:t>
            </w:r>
          </w:p>
        </w:tc>
      </w:tr>
      <w:tr w:rsidR="00156ADF" w:rsidRPr="00241BD5" w:rsidTr="006A3E09">
        <w:trPr>
          <w:trHeight w:val="36"/>
        </w:trPr>
        <w:tc>
          <w:tcPr>
            <w:tcW w:w="1047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</w:tcPr>
          <w:p w:rsidR="00156ADF" w:rsidRPr="00241BD5" w:rsidRDefault="00156ADF" w:rsidP="006A3E09">
            <w:pPr>
              <w:autoSpaceDE w:val="0"/>
              <w:autoSpaceDN w:val="0"/>
              <w:adjustRightInd w:val="0"/>
              <w:spacing w:before="4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41B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Application No.</w:t>
            </w:r>
          </w:p>
        </w:tc>
      </w:tr>
    </w:tbl>
    <w:p w:rsidR="00156ADF" w:rsidRPr="00156ADF" w:rsidRDefault="00156ADF" w:rsidP="00156ADF">
      <w:pPr>
        <w:pStyle w:val="Checkbox"/>
        <w:rPr>
          <w:rFonts w:cstheme="minorHAnsi"/>
        </w:rPr>
      </w:pPr>
    </w:p>
    <w:sectPr w:rsidR="00156ADF" w:rsidRPr="00156ADF" w:rsidSect="00733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72" w:rsidRDefault="00742E72" w:rsidP="0068194B">
      <w:r>
        <w:separator/>
      </w:r>
    </w:p>
    <w:p w:rsidR="00742E72" w:rsidRDefault="00742E72"/>
    <w:p w:rsidR="00742E72" w:rsidRDefault="00742E72"/>
  </w:endnote>
  <w:endnote w:type="continuationSeparator" w:id="0">
    <w:p w:rsidR="00742E72" w:rsidRDefault="00742E72" w:rsidP="0068194B">
      <w:r>
        <w:continuationSeparator/>
      </w:r>
    </w:p>
    <w:p w:rsidR="00742E72" w:rsidRDefault="00742E72"/>
    <w:p w:rsidR="00742E72" w:rsidRDefault="00742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72" w:rsidRDefault="00742E72" w:rsidP="0068194B">
      <w:r>
        <w:separator/>
      </w:r>
    </w:p>
    <w:p w:rsidR="00742E72" w:rsidRDefault="00742E72"/>
    <w:p w:rsidR="00742E72" w:rsidRDefault="00742E72"/>
  </w:footnote>
  <w:footnote w:type="continuationSeparator" w:id="0">
    <w:p w:rsidR="00742E72" w:rsidRDefault="00742E72" w:rsidP="0068194B">
      <w:r>
        <w:continuationSeparator/>
      </w:r>
    </w:p>
    <w:p w:rsidR="00742E72" w:rsidRDefault="00742E72"/>
    <w:p w:rsidR="00742E72" w:rsidRDefault="00742E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6B7377"/>
    <w:multiLevelType w:val="hybridMultilevel"/>
    <w:tmpl w:val="F29CE02E"/>
    <w:lvl w:ilvl="0" w:tplc="D6225E6E">
      <w:start w:val="1"/>
      <w:numFmt w:val="bullet"/>
      <w:lvlText w:val="□"/>
      <w:lvlJc w:val="left"/>
      <w:pPr>
        <w:ind w:left="540" w:hanging="360"/>
      </w:pPr>
      <w:rPr>
        <w:rFonts w:ascii="Sylfaen" w:hAnsi="Sylfaen" w:hint="default"/>
        <w:color w:val="auto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33"/>
    <w:rsid w:val="000001EF"/>
    <w:rsid w:val="00007322"/>
    <w:rsid w:val="00007728"/>
    <w:rsid w:val="00024584"/>
    <w:rsid w:val="00024730"/>
    <w:rsid w:val="00044184"/>
    <w:rsid w:val="00055E95"/>
    <w:rsid w:val="00067972"/>
    <w:rsid w:val="0007021F"/>
    <w:rsid w:val="000B27B0"/>
    <w:rsid w:val="000B2BA5"/>
    <w:rsid w:val="000E34BD"/>
    <w:rsid w:val="000E36E2"/>
    <w:rsid w:val="000F2F8C"/>
    <w:rsid w:val="000F7353"/>
    <w:rsid w:val="0010006E"/>
    <w:rsid w:val="001045A8"/>
    <w:rsid w:val="00114A91"/>
    <w:rsid w:val="001427E1"/>
    <w:rsid w:val="00156ADF"/>
    <w:rsid w:val="00163668"/>
    <w:rsid w:val="00167355"/>
    <w:rsid w:val="00171566"/>
    <w:rsid w:val="00174676"/>
    <w:rsid w:val="001755A8"/>
    <w:rsid w:val="00184014"/>
    <w:rsid w:val="00192008"/>
    <w:rsid w:val="00192620"/>
    <w:rsid w:val="001C0E68"/>
    <w:rsid w:val="001C4B6F"/>
    <w:rsid w:val="001D0BF1"/>
    <w:rsid w:val="001E3120"/>
    <w:rsid w:val="001E5293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0D3F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740D7"/>
    <w:rsid w:val="0057490C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14E90"/>
    <w:rsid w:val="00723045"/>
    <w:rsid w:val="00733CB8"/>
    <w:rsid w:val="00733E0A"/>
    <w:rsid w:val="00740FBF"/>
    <w:rsid w:val="00742E72"/>
    <w:rsid w:val="0074403D"/>
    <w:rsid w:val="00746D44"/>
    <w:rsid w:val="007538DC"/>
    <w:rsid w:val="00757803"/>
    <w:rsid w:val="0079206B"/>
    <w:rsid w:val="00796076"/>
    <w:rsid w:val="00797B0B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022B2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7650"/>
    <w:rsid w:val="00B10EBE"/>
    <w:rsid w:val="00B234DB"/>
    <w:rsid w:val="00B236F1"/>
    <w:rsid w:val="00B45FDC"/>
    <w:rsid w:val="00B50F99"/>
    <w:rsid w:val="00B51D1B"/>
    <w:rsid w:val="00B540F4"/>
    <w:rsid w:val="00B57933"/>
    <w:rsid w:val="00B60FD0"/>
    <w:rsid w:val="00B622DF"/>
    <w:rsid w:val="00B6332A"/>
    <w:rsid w:val="00B77989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4CE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71D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1BFB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160A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156ADF"/>
    <w:pPr>
      <w:widowControl w:val="0"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156A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llisj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2954-834B-E44C-B4E6-834E8549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C:\Users\ellisj\AppData\Roaming\Microsoft\Templates\Online interview checklist.dotx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2019-04-08T16:28:00Z</dcterms:created>
  <dcterms:modified xsi:type="dcterms:W3CDTF">2019-04-08T16:28:00Z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